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A08" w:rsidRPr="00C83DFE" w:rsidRDefault="00494990" w:rsidP="00EC308A">
      <w:pPr>
        <w:spacing w:line="360" w:lineRule="auto"/>
        <w:jc w:val="center"/>
        <w:rPr>
          <w:rFonts w:asciiTheme="minorHAnsi" w:hAnsiTheme="minorHAnsi" w:cstheme="minorHAnsi"/>
          <w:b/>
          <w:sz w:val="28"/>
          <w:szCs w:val="24"/>
        </w:rPr>
      </w:pPr>
      <w:r w:rsidRPr="00C83DFE">
        <w:rPr>
          <w:rFonts w:asciiTheme="minorHAnsi" w:hAnsiTheme="minorHAnsi" w:cstheme="minorHAnsi"/>
          <w:b/>
          <w:sz w:val="28"/>
          <w:szCs w:val="24"/>
        </w:rPr>
        <w:t>ENSEÑANZA DE LAS CIENCIAS A JÓVENES Y ADULTOS: UNA EXPERIENCIA EN MALVÍN NORTE</w:t>
      </w:r>
    </w:p>
    <w:p w:rsidR="00843149" w:rsidRPr="00C83DFE" w:rsidRDefault="00C40BC1" w:rsidP="00843149">
      <w:pPr>
        <w:spacing w:line="360" w:lineRule="auto"/>
        <w:jc w:val="both"/>
        <w:rPr>
          <w:rFonts w:asciiTheme="minorHAnsi" w:hAnsiTheme="minorHAnsi" w:cstheme="minorHAnsi"/>
          <w:sz w:val="24"/>
          <w:szCs w:val="24"/>
        </w:rPr>
      </w:pPr>
      <w:r w:rsidRPr="00C83DFE">
        <w:rPr>
          <w:rFonts w:asciiTheme="minorHAnsi" w:hAnsiTheme="minorHAnsi" w:cstheme="minorHAnsi"/>
          <w:sz w:val="24"/>
          <w:szCs w:val="24"/>
        </w:rPr>
        <w:t>Fernando Méndez</w:t>
      </w:r>
      <w:r w:rsidRPr="00C83DFE">
        <w:rPr>
          <w:rStyle w:val="Refdenotaalpie"/>
          <w:rFonts w:asciiTheme="minorHAnsi" w:hAnsiTheme="minorHAnsi" w:cstheme="minorHAnsi"/>
          <w:sz w:val="24"/>
          <w:szCs w:val="24"/>
        </w:rPr>
        <w:footnoteReference w:id="2"/>
      </w:r>
      <w:r w:rsidR="00494990" w:rsidRPr="00C83DFE">
        <w:rPr>
          <w:rFonts w:asciiTheme="minorHAnsi" w:hAnsiTheme="minorHAnsi" w:cstheme="minorHAnsi"/>
          <w:sz w:val="24"/>
          <w:szCs w:val="24"/>
        </w:rPr>
        <w:t>, Mariana Gómez</w:t>
      </w:r>
      <w:r w:rsidR="00494990" w:rsidRPr="00C83DFE">
        <w:rPr>
          <w:rStyle w:val="Refdenotaalpie"/>
          <w:rFonts w:asciiTheme="minorHAnsi" w:hAnsiTheme="minorHAnsi" w:cstheme="minorHAnsi"/>
          <w:sz w:val="24"/>
          <w:szCs w:val="24"/>
        </w:rPr>
        <w:footnoteReference w:id="3"/>
      </w:r>
      <w:r w:rsidR="00494990" w:rsidRPr="00C83DFE">
        <w:rPr>
          <w:rFonts w:asciiTheme="minorHAnsi" w:hAnsiTheme="minorHAnsi" w:cstheme="minorHAnsi"/>
          <w:sz w:val="24"/>
          <w:szCs w:val="24"/>
        </w:rPr>
        <w:t>, Patricia Iribarne</w:t>
      </w:r>
      <w:r w:rsidR="00494990" w:rsidRPr="00C83DFE">
        <w:rPr>
          <w:rStyle w:val="Refdenotaalpie"/>
          <w:rFonts w:asciiTheme="minorHAnsi" w:hAnsiTheme="minorHAnsi" w:cstheme="minorHAnsi"/>
          <w:sz w:val="24"/>
          <w:szCs w:val="24"/>
        </w:rPr>
        <w:footnoteReference w:id="4"/>
      </w:r>
    </w:p>
    <w:p w:rsidR="008D0A08" w:rsidRPr="00C83DFE" w:rsidRDefault="00501D3A" w:rsidP="000112B2">
      <w:pPr>
        <w:spacing w:line="360" w:lineRule="auto"/>
        <w:jc w:val="both"/>
        <w:rPr>
          <w:rFonts w:asciiTheme="minorHAnsi" w:hAnsiTheme="minorHAnsi" w:cstheme="minorHAnsi"/>
          <w:b/>
          <w:sz w:val="24"/>
          <w:szCs w:val="24"/>
        </w:rPr>
      </w:pPr>
      <w:r w:rsidRPr="00C83DFE">
        <w:rPr>
          <w:rFonts w:asciiTheme="minorHAnsi" w:hAnsiTheme="minorHAnsi" w:cstheme="minorHAnsi"/>
          <w:b/>
          <w:sz w:val="24"/>
          <w:szCs w:val="24"/>
        </w:rPr>
        <w:t>INTRODUCCIÓN</w:t>
      </w:r>
    </w:p>
    <w:p w:rsidR="008D0A08" w:rsidRPr="00C83DFE" w:rsidRDefault="008D0A08" w:rsidP="00064588">
      <w:pPr>
        <w:jc w:val="both"/>
        <w:rPr>
          <w:rFonts w:asciiTheme="minorHAnsi" w:hAnsiTheme="minorHAnsi" w:cstheme="minorHAnsi"/>
          <w:sz w:val="24"/>
          <w:szCs w:val="24"/>
        </w:rPr>
      </w:pPr>
      <w:r w:rsidRPr="00C83DFE">
        <w:rPr>
          <w:rFonts w:asciiTheme="minorHAnsi" w:hAnsiTheme="minorHAnsi" w:cstheme="minorHAnsi"/>
          <w:sz w:val="24"/>
          <w:szCs w:val="24"/>
        </w:rPr>
        <w:t xml:space="preserve">El objetivo de este trabajo es reflexionar sobre una práctica que se desarrolla en el barrio Malvín Norte entre educadores sociales de la </w:t>
      </w:r>
      <w:r w:rsidR="001C615A" w:rsidRPr="00C83DFE">
        <w:rPr>
          <w:rFonts w:asciiTheme="minorHAnsi" w:hAnsiTheme="minorHAnsi" w:cstheme="minorHAnsi"/>
          <w:sz w:val="24"/>
          <w:szCs w:val="24"/>
        </w:rPr>
        <w:t>Dirección</w:t>
      </w:r>
      <w:r w:rsidRPr="00C83DFE">
        <w:rPr>
          <w:rFonts w:asciiTheme="minorHAnsi" w:hAnsiTheme="minorHAnsi" w:cstheme="minorHAnsi"/>
          <w:sz w:val="24"/>
          <w:szCs w:val="24"/>
        </w:rPr>
        <w:t xml:space="preserve"> Sectorial de </w:t>
      </w:r>
      <w:r w:rsidR="001C615A" w:rsidRPr="00C83DFE">
        <w:rPr>
          <w:rFonts w:asciiTheme="minorHAnsi" w:hAnsiTheme="minorHAnsi" w:cstheme="minorHAnsi"/>
          <w:sz w:val="24"/>
          <w:szCs w:val="24"/>
        </w:rPr>
        <w:t>Educación</w:t>
      </w:r>
      <w:r w:rsidRPr="00C83DFE">
        <w:rPr>
          <w:rFonts w:asciiTheme="minorHAnsi" w:hAnsiTheme="minorHAnsi" w:cstheme="minorHAnsi"/>
          <w:sz w:val="24"/>
          <w:szCs w:val="24"/>
        </w:rPr>
        <w:t xml:space="preserve"> de Jóvenes y Adultos (DSEJA – ANEP) y la Unidad de Extens</w:t>
      </w:r>
      <w:r w:rsidR="00843149" w:rsidRPr="00C83DFE">
        <w:rPr>
          <w:rFonts w:asciiTheme="minorHAnsi" w:hAnsiTheme="minorHAnsi" w:cstheme="minorHAnsi"/>
          <w:sz w:val="24"/>
          <w:szCs w:val="24"/>
        </w:rPr>
        <w:t xml:space="preserve">ión de la Facultad de Ciencias, </w:t>
      </w:r>
      <w:r w:rsidRPr="00C83DFE">
        <w:rPr>
          <w:rFonts w:asciiTheme="minorHAnsi" w:hAnsiTheme="minorHAnsi" w:cstheme="minorHAnsi"/>
          <w:sz w:val="24"/>
          <w:szCs w:val="24"/>
        </w:rPr>
        <w:t>Universidad de la República</w:t>
      </w:r>
      <w:r w:rsidR="00843149" w:rsidRPr="00C83DFE">
        <w:rPr>
          <w:rFonts w:asciiTheme="minorHAnsi" w:hAnsiTheme="minorHAnsi" w:cstheme="minorHAnsi"/>
          <w:sz w:val="24"/>
          <w:szCs w:val="24"/>
        </w:rPr>
        <w:t xml:space="preserve">. Entre ambos equipos se está trabajando con los estudiantes </w:t>
      </w:r>
      <w:r w:rsidRPr="00C83DFE">
        <w:rPr>
          <w:rFonts w:asciiTheme="minorHAnsi" w:hAnsiTheme="minorHAnsi" w:cstheme="minorHAnsi"/>
          <w:sz w:val="24"/>
          <w:szCs w:val="24"/>
        </w:rPr>
        <w:t>de</w:t>
      </w:r>
      <w:r w:rsidR="00843149" w:rsidRPr="00C83DFE">
        <w:rPr>
          <w:rFonts w:asciiTheme="minorHAnsi" w:hAnsiTheme="minorHAnsi" w:cstheme="minorHAnsi"/>
          <w:sz w:val="24"/>
          <w:szCs w:val="24"/>
        </w:rPr>
        <w:t>l</w:t>
      </w:r>
      <w:r w:rsidRPr="00C83DFE">
        <w:rPr>
          <w:rFonts w:asciiTheme="minorHAnsi" w:hAnsiTheme="minorHAnsi" w:cstheme="minorHAnsi"/>
          <w:sz w:val="24"/>
          <w:szCs w:val="24"/>
        </w:rPr>
        <w:t xml:space="preserve"> Centro 6. </w:t>
      </w:r>
    </w:p>
    <w:p w:rsidR="008D0A08" w:rsidRPr="00C83DFE" w:rsidRDefault="008D0A08" w:rsidP="00064588">
      <w:pPr>
        <w:pStyle w:val="NormalWeb"/>
        <w:shd w:val="clear" w:color="auto" w:fill="FFFFFF"/>
        <w:spacing w:before="150" w:beforeAutospacing="0" w:line="276" w:lineRule="auto"/>
        <w:jc w:val="both"/>
        <w:rPr>
          <w:rFonts w:asciiTheme="minorHAnsi" w:hAnsiTheme="minorHAnsi" w:cstheme="minorHAnsi"/>
          <w:lang w:val="es-UY"/>
        </w:rPr>
      </w:pPr>
      <w:r w:rsidRPr="00C83DFE">
        <w:rPr>
          <w:rFonts w:asciiTheme="minorHAnsi" w:hAnsiTheme="minorHAnsi" w:cstheme="minorHAnsi"/>
          <w:lang w:val="es-UY"/>
        </w:rPr>
        <w:t xml:space="preserve"> En Uruguay, la educación de personas mayores de 14 años que se encuentran fuera del sistema educativo está a cargo de la</w:t>
      </w:r>
      <w:r w:rsidR="00843149" w:rsidRPr="00C83DFE">
        <w:rPr>
          <w:rFonts w:asciiTheme="minorHAnsi" w:hAnsiTheme="minorHAnsi" w:cstheme="minorHAnsi"/>
          <w:lang w:val="es-UY"/>
        </w:rPr>
        <w:t xml:space="preserve"> DSEJA – ANEP</w:t>
      </w:r>
      <w:r w:rsidRPr="00C83DFE">
        <w:rPr>
          <w:rFonts w:asciiTheme="minorHAnsi" w:hAnsiTheme="minorHAnsi" w:cstheme="minorHAnsi"/>
          <w:lang w:val="es-UY"/>
        </w:rPr>
        <w:t xml:space="preserve">. Esta Dirección se propone, entre otras cosas, responder a las necesidades de las personas y a las exigencias que les plantea el </w:t>
      </w:r>
      <w:r w:rsidRPr="00C83DFE">
        <w:rPr>
          <w:rFonts w:asciiTheme="minorHAnsi" w:hAnsiTheme="minorHAnsi" w:cstheme="minorHAnsi"/>
          <w:lang w:val="es-ES"/>
        </w:rPr>
        <w:t xml:space="preserve">avance de la sociedad brindando mayor cobertura y calidad en la educación. </w:t>
      </w:r>
      <w:r w:rsidR="00843149" w:rsidRPr="00C83DFE">
        <w:rPr>
          <w:rFonts w:asciiTheme="minorHAnsi" w:hAnsiTheme="minorHAnsi" w:cstheme="minorHAnsi"/>
          <w:lang w:val="es-ES"/>
        </w:rPr>
        <w:t>E</w:t>
      </w:r>
      <w:r w:rsidRPr="00C83DFE">
        <w:rPr>
          <w:rFonts w:asciiTheme="minorHAnsi" w:hAnsiTheme="minorHAnsi" w:cstheme="minorHAnsi"/>
          <w:lang w:val="es-UY"/>
        </w:rPr>
        <w:t xml:space="preserve">n términos generales, se puede señalar que la Educación para Jóvenes y Adultos propone el </w:t>
      </w:r>
      <w:r w:rsidRPr="00C83DFE">
        <w:rPr>
          <w:rFonts w:asciiTheme="minorHAnsi" w:hAnsiTheme="minorHAnsi" w:cstheme="minorHAnsi"/>
          <w:lang w:val="es-UY"/>
        </w:rPr>
        <w:lastRenderedPageBreak/>
        <w:t xml:space="preserve">fortalecimiento y la adquisición de conocimientos a lo largo de la vida como un medio para la inclusión social, política, económica y cultural de los sujetos. Las acciones realizadas en este marco deben contribuir de manera integral al desarrollo de cada persona como sujeto social. </w:t>
      </w:r>
    </w:p>
    <w:p w:rsidR="008D0A08" w:rsidRPr="00C83DFE" w:rsidRDefault="00501D3A" w:rsidP="00064588">
      <w:pPr>
        <w:jc w:val="both"/>
        <w:rPr>
          <w:rFonts w:asciiTheme="minorHAnsi" w:hAnsiTheme="minorHAnsi" w:cstheme="minorHAnsi"/>
          <w:b/>
          <w:sz w:val="24"/>
          <w:szCs w:val="24"/>
        </w:rPr>
      </w:pPr>
      <w:r w:rsidRPr="00C83DFE">
        <w:rPr>
          <w:rFonts w:asciiTheme="minorHAnsi" w:hAnsiTheme="minorHAnsi" w:cstheme="minorHAnsi"/>
          <w:b/>
          <w:sz w:val="24"/>
          <w:szCs w:val="24"/>
        </w:rPr>
        <w:t>MALVÍN NORTE: REALIDADES HETEROGÉNEAS</w:t>
      </w:r>
    </w:p>
    <w:p w:rsidR="008D0A08" w:rsidRPr="00C83DFE" w:rsidRDefault="008D0A08" w:rsidP="00064588">
      <w:pPr>
        <w:jc w:val="both"/>
        <w:rPr>
          <w:rFonts w:asciiTheme="minorHAnsi" w:hAnsiTheme="minorHAnsi" w:cstheme="minorHAnsi"/>
          <w:sz w:val="24"/>
          <w:szCs w:val="24"/>
        </w:rPr>
      </w:pPr>
      <w:r w:rsidRPr="00C83DFE">
        <w:rPr>
          <w:rFonts w:asciiTheme="minorHAnsi" w:hAnsiTheme="minorHAnsi" w:cstheme="minorHAnsi"/>
          <w:sz w:val="24"/>
          <w:szCs w:val="24"/>
        </w:rPr>
        <w:t>Malvín Norte es un barrio ubicado en la zona</w:t>
      </w:r>
      <w:r w:rsidR="00501D3A" w:rsidRPr="00C83DFE">
        <w:rPr>
          <w:rFonts w:asciiTheme="minorHAnsi" w:hAnsiTheme="minorHAnsi" w:cstheme="minorHAnsi"/>
          <w:sz w:val="24"/>
          <w:szCs w:val="24"/>
        </w:rPr>
        <w:t xml:space="preserve"> sureste de Montevideo, Uruguay. </w:t>
      </w:r>
      <w:r w:rsidRPr="00C83DFE">
        <w:rPr>
          <w:rFonts w:asciiTheme="minorHAnsi" w:hAnsiTheme="minorHAnsi" w:cstheme="minorHAnsi"/>
          <w:sz w:val="24"/>
          <w:szCs w:val="24"/>
        </w:rPr>
        <w:t xml:space="preserve">Según los datos Censo de Población de 2011 en dicha zona viven más de 27 mil personas. La población que habita la zona es muy heterogénea, con procedencias e historias de vida muy variadas. La distribución de la población es irregular y se observan diferencias en los usos del suelo y en la tipología residencial, entre los cuales se destacan grandes espacios baldíos, complejos habitacionales y asentamientos precarios así como zonas con complejos habitacionales y cooperativas consolidadas. Desde el punto de vista sociodemográfico se puede señalar que es una zona donde vive mayor proporción de mujeres que de hombres y que la mayor parte de la población en situación de vulnerabilidad son jóvenes y niños. </w:t>
      </w:r>
    </w:p>
    <w:p w:rsidR="008D0A08" w:rsidRPr="00C83DFE" w:rsidRDefault="008D0A08" w:rsidP="00064588">
      <w:pPr>
        <w:jc w:val="both"/>
        <w:rPr>
          <w:rFonts w:asciiTheme="minorHAnsi" w:hAnsiTheme="minorHAnsi" w:cstheme="minorHAnsi"/>
          <w:b/>
          <w:i/>
          <w:sz w:val="24"/>
          <w:szCs w:val="24"/>
        </w:rPr>
      </w:pPr>
      <w:r w:rsidRPr="00C83DFE">
        <w:rPr>
          <w:rFonts w:asciiTheme="minorHAnsi" w:hAnsiTheme="minorHAnsi" w:cstheme="minorHAnsi"/>
          <w:b/>
          <w:i/>
          <w:sz w:val="24"/>
          <w:szCs w:val="24"/>
        </w:rPr>
        <w:t>Centros educativos en Malvín Norte</w:t>
      </w:r>
    </w:p>
    <w:p w:rsidR="008D0A08" w:rsidRPr="00C83DFE" w:rsidRDefault="008D0A08" w:rsidP="00064588">
      <w:pPr>
        <w:jc w:val="both"/>
        <w:rPr>
          <w:rFonts w:asciiTheme="minorHAnsi" w:hAnsiTheme="minorHAnsi" w:cstheme="minorHAnsi"/>
          <w:sz w:val="24"/>
          <w:szCs w:val="24"/>
        </w:rPr>
      </w:pPr>
      <w:r w:rsidRPr="00C83DFE">
        <w:rPr>
          <w:rFonts w:asciiTheme="minorHAnsi" w:hAnsiTheme="minorHAnsi" w:cstheme="minorHAnsi"/>
          <w:sz w:val="24"/>
          <w:szCs w:val="24"/>
        </w:rPr>
        <w:t>En el territorio existen diferentes centros educativos que en su conjunto abarcan todos los niveles de formación. Uno de ellos es la Facultad de Ciencias</w:t>
      </w:r>
      <w:r w:rsidRPr="00C83DFE">
        <w:rPr>
          <w:rStyle w:val="Refdenotaalpie"/>
          <w:rFonts w:asciiTheme="minorHAnsi" w:hAnsiTheme="minorHAnsi" w:cstheme="minorHAnsi"/>
          <w:sz w:val="24"/>
          <w:szCs w:val="24"/>
        </w:rPr>
        <w:footnoteReference w:id="5"/>
      </w:r>
      <w:r w:rsidRPr="00C83DFE">
        <w:rPr>
          <w:rFonts w:asciiTheme="minorHAnsi" w:hAnsiTheme="minorHAnsi" w:cstheme="minorHAnsi"/>
          <w:sz w:val="24"/>
          <w:szCs w:val="24"/>
        </w:rPr>
        <w:t xml:space="preserve">, </w:t>
      </w:r>
      <w:r w:rsidRPr="00C83DFE">
        <w:rPr>
          <w:rFonts w:asciiTheme="minorHAnsi" w:hAnsiTheme="minorHAnsi" w:cstheme="minorHAnsi"/>
          <w:sz w:val="24"/>
          <w:szCs w:val="24"/>
        </w:rPr>
        <w:lastRenderedPageBreak/>
        <w:t xml:space="preserve">la cual se instaló en el barrio en el año 1999. </w:t>
      </w:r>
      <w:r w:rsidR="007A1C33" w:rsidRPr="00C83DFE">
        <w:rPr>
          <w:rFonts w:asciiTheme="minorHAnsi" w:hAnsiTheme="minorHAnsi" w:cstheme="minorHAnsi"/>
          <w:sz w:val="24"/>
          <w:szCs w:val="24"/>
        </w:rPr>
        <w:t xml:space="preserve">Si bien existe una larga historia de trabajo de </w:t>
      </w:r>
      <w:r w:rsidR="00AA0336" w:rsidRPr="00C83DFE">
        <w:rPr>
          <w:rFonts w:asciiTheme="minorHAnsi" w:hAnsiTheme="minorHAnsi" w:cstheme="minorHAnsi"/>
          <w:sz w:val="24"/>
          <w:szCs w:val="24"/>
        </w:rPr>
        <w:t>la</w:t>
      </w:r>
      <w:r w:rsidR="00341329" w:rsidRPr="00C83DFE">
        <w:rPr>
          <w:rFonts w:asciiTheme="minorHAnsi" w:hAnsiTheme="minorHAnsi" w:cstheme="minorHAnsi"/>
          <w:sz w:val="24"/>
          <w:szCs w:val="24"/>
        </w:rPr>
        <w:t xml:space="preserve"> </w:t>
      </w:r>
      <w:r w:rsidR="00AA0336" w:rsidRPr="00C83DFE">
        <w:rPr>
          <w:rFonts w:asciiTheme="minorHAnsi" w:hAnsiTheme="minorHAnsi" w:cstheme="minorHAnsi"/>
          <w:sz w:val="24"/>
          <w:szCs w:val="24"/>
        </w:rPr>
        <w:t>f</w:t>
      </w:r>
      <w:r w:rsidR="00341329" w:rsidRPr="00C83DFE">
        <w:rPr>
          <w:rFonts w:asciiTheme="minorHAnsi" w:hAnsiTheme="minorHAnsi" w:cstheme="minorHAnsi"/>
          <w:sz w:val="24"/>
          <w:szCs w:val="24"/>
        </w:rPr>
        <w:t>acultad en el barrio, e</w:t>
      </w:r>
      <w:r w:rsidR="007A1C33" w:rsidRPr="00C83DFE">
        <w:rPr>
          <w:rFonts w:asciiTheme="minorHAnsi" w:hAnsiTheme="minorHAnsi" w:cstheme="minorHAnsi"/>
          <w:sz w:val="24"/>
          <w:szCs w:val="24"/>
        </w:rPr>
        <w:t>sta</w:t>
      </w:r>
      <w:r w:rsidR="00341329" w:rsidRPr="00C83DFE">
        <w:rPr>
          <w:rFonts w:asciiTheme="minorHAnsi" w:hAnsiTheme="minorHAnsi" w:cstheme="minorHAnsi"/>
          <w:sz w:val="24"/>
          <w:szCs w:val="24"/>
        </w:rPr>
        <w:t xml:space="preserve"> es percibi</w:t>
      </w:r>
      <w:r w:rsidRPr="00C83DFE">
        <w:rPr>
          <w:rFonts w:asciiTheme="minorHAnsi" w:hAnsiTheme="minorHAnsi" w:cstheme="minorHAnsi"/>
          <w:sz w:val="24"/>
          <w:szCs w:val="24"/>
        </w:rPr>
        <w:t>da como algo ajeno por los vecinos</w:t>
      </w:r>
      <w:r w:rsidR="00341329" w:rsidRPr="00C83DFE">
        <w:rPr>
          <w:rFonts w:asciiTheme="minorHAnsi" w:hAnsiTheme="minorHAnsi" w:cstheme="minorHAnsi"/>
          <w:sz w:val="24"/>
          <w:szCs w:val="24"/>
        </w:rPr>
        <w:t>,</w:t>
      </w:r>
      <w:r w:rsidRPr="00C83DFE">
        <w:rPr>
          <w:rFonts w:asciiTheme="minorHAnsi" w:hAnsiTheme="minorHAnsi" w:cstheme="minorHAnsi"/>
          <w:sz w:val="24"/>
          <w:szCs w:val="24"/>
        </w:rPr>
        <w:t xml:space="preserve"> </w:t>
      </w:r>
      <w:r w:rsidR="00AA0336" w:rsidRPr="00C83DFE">
        <w:rPr>
          <w:rFonts w:asciiTheme="minorHAnsi" w:hAnsiTheme="minorHAnsi" w:cstheme="minorHAnsi"/>
          <w:sz w:val="24"/>
          <w:szCs w:val="24"/>
        </w:rPr>
        <w:t>quienes, e</w:t>
      </w:r>
      <w:r w:rsidRPr="00C83DFE">
        <w:rPr>
          <w:rFonts w:asciiTheme="minorHAnsi" w:hAnsiTheme="minorHAnsi" w:cstheme="minorHAnsi"/>
          <w:sz w:val="24"/>
          <w:szCs w:val="24"/>
        </w:rPr>
        <w:t xml:space="preserve">n general, desconocen las actividades que allí se realizan </w:t>
      </w:r>
      <w:r w:rsidR="007A1C33" w:rsidRPr="00C83DFE">
        <w:rPr>
          <w:rFonts w:asciiTheme="minorHAnsi" w:hAnsiTheme="minorHAnsi" w:cstheme="minorHAnsi"/>
          <w:sz w:val="24"/>
          <w:szCs w:val="24"/>
        </w:rPr>
        <w:t>(Pedrosian, 2014).</w:t>
      </w:r>
    </w:p>
    <w:p w:rsidR="00AA0336" w:rsidRPr="00C83DFE" w:rsidRDefault="008D0A08" w:rsidP="00064588">
      <w:pPr>
        <w:spacing w:after="0"/>
        <w:jc w:val="both"/>
        <w:rPr>
          <w:rFonts w:asciiTheme="minorHAnsi" w:hAnsiTheme="minorHAnsi" w:cstheme="minorHAnsi"/>
          <w:color w:val="4F6228"/>
          <w:sz w:val="24"/>
          <w:szCs w:val="24"/>
          <w:lang w:val="es-ES" w:eastAsia="es-ES"/>
        </w:rPr>
      </w:pPr>
      <w:r w:rsidRPr="00C83DFE">
        <w:rPr>
          <w:rFonts w:asciiTheme="minorHAnsi" w:hAnsiTheme="minorHAnsi" w:cstheme="minorHAnsi"/>
          <w:sz w:val="24"/>
          <w:szCs w:val="24"/>
        </w:rPr>
        <w:t xml:space="preserve">En la Escuela 317 </w:t>
      </w:r>
      <w:r w:rsidR="00AA0336" w:rsidRPr="00C83DFE">
        <w:rPr>
          <w:rFonts w:asciiTheme="minorHAnsi" w:hAnsiTheme="minorHAnsi" w:cstheme="minorHAnsi"/>
          <w:sz w:val="24"/>
          <w:szCs w:val="24"/>
        </w:rPr>
        <w:t>de</w:t>
      </w:r>
      <w:r w:rsidR="00341329" w:rsidRPr="00C83DFE">
        <w:rPr>
          <w:rFonts w:asciiTheme="minorHAnsi" w:hAnsiTheme="minorHAnsi" w:cstheme="minorHAnsi"/>
          <w:sz w:val="24"/>
          <w:szCs w:val="24"/>
        </w:rPr>
        <w:t xml:space="preserve"> </w:t>
      </w:r>
      <w:r w:rsidRPr="00C83DFE">
        <w:rPr>
          <w:rFonts w:asciiTheme="minorHAnsi" w:hAnsiTheme="minorHAnsi" w:cstheme="minorHAnsi"/>
          <w:sz w:val="24"/>
          <w:szCs w:val="24"/>
        </w:rPr>
        <w:t xml:space="preserve">Malvín Norte funciona el Centro Número 6 de la DSEJA - ANEP. </w:t>
      </w:r>
      <w:r w:rsidR="00AA0336" w:rsidRPr="00C83DFE">
        <w:rPr>
          <w:rFonts w:asciiTheme="minorHAnsi" w:hAnsiTheme="minorHAnsi" w:cstheme="minorHAnsi"/>
          <w:sz w:val="24"/>
          <w:szCs w:val="24"/>
        </w:rPr>
        <w:t>Allí asisten</w:t>
      </w:r>
      <w:r w:rsidRPr="00C83DFE">
        <w:rPr>
          <w:rFonts w:asciiTheme="minorHAnsi" w:hAnsiTheme="minorHAnsi" w:cstheme="minorHAnsi"/>
          <w:sz w:val="24"/>
          <w:szCs w:val="24"/>
        </w:rPr>
        <w:t xml:space="preserve"> estudiantes </w:t>
      </w:r>
      <w:r w:rsidR="00AA0336" w:rsidRPr="00C83DFE">
        <w:rPr>
          <w:rFonts w:asciiTheme="minorHAnsi" w:hAnsiTheme="minorHAnsi" w:cstheme="minorHAnsi"/>
          <w:sz w:val="24"/>
          <w:szCs w:val="24"/>
        </w:rPr>
        <w:t xml:space="preserve">de </w:t>
      </w:r>
      <w:r w:rsidRPr="00C83DFE">
        <w:rPr>
          <w:rFonts w:asciiTheme="minorHAnsi" w:hAnsiTheme="minorHAnsi" w:cstheme="minorHAnsi"/>
          <w:sz w:val="24"/>
          <w:szCs w:val="24"/>
        </w:rPr>
        <w:t xml:space="preserve">entre 14 y </w:t>
      </w:r>
      <w:r w:rsidR="00AA0336" w:rsidRPr="00C83DFE">
        <w:rPr>
          <w:rFonts w:asciiTheme="minorHAnsi" w:hAnsiTheme="minorHAnsi" w:cstheme="minorHAnsi"/>
          <w:sz w:val="24"/>
          <w:szCs w:val="24"/>
        </w:rPr>
        <w:t>64</w:t>
      </w:r>
      <w:r w:rsidRPr="00C83DFE">
        <w:rPr>
          <w:rFonts w:asciiTheme="minorHAnsi" w:hAnsiTheme="minorHAnsi" w:cstheme="minorHAnsi"/>
          <w:sz w:val="24"/>
          <w:szCs w:val="24"/>
        </w:rPr>
        <w:t xml:space="preserve"> años. Esta población es fluctuante, sosteniendo con mucha dificultad la asiduidad al centro. </w:t>
      </w:r>
      <w:r w:rsidRPr="00C83DFE">
        <w:rPr>
          <w:rFonts w:asciiTheme="minorHAnsi" w:hAnsiTheme="minorHAnsi" w:cstheme="minorHAnsi"/>
          <w:sz w:val="24"/>
          <w:szCs w:val="24"/>
          <w:lang w:val="es-ES_tradnl" w:eastAsia="es-ES"/>
        </w:rPr>
        <w:t>Se trabaja</w:t>
      </w:r>
      <w:r w:rsidRPr="00C83DFE">
        <w:rPr>
          <w:rFonts w:asciiTheme="minorHAnsi" w:hAnsiTheme="minorHAnsi" w:cstheme="minorHAnsi"/>
          <w:sz w:val="24"/>
          <w:szCs w:val="24"/>
          <w:lang w:val="es-ES" w:eastAsia="es-ES"/>
        </w:rPr>
        <w:t xml:space="preserve"> con dos grupos: adultos del </w:t>
      </w:r>
      <w:r w:rsidRPr="00C83DFE">
        <w:rPr>
          <w:rFonts w:asciiTheme="minorHAnsi" w:hAnsiTheme="minorHAnsi" w:cstheme="minorHAnsi"/>
          <w:i/>
          <w:sz w:val="24"/>
          <w:szCs w:val="24"/>
          <w:lang w:val="es-ES" w:eastAsia="es-ES"/>
        </w:rPr>
        <w:t>Tramo 1</w:t>
      </w:r>
      <w:r w:rsidRPr="00C83DFE">
        <w:rPr>
          <w:rFonts w:asciiTheme="minorHAnsi" w:hAnsiTheme="minorHAnsi" w:cstheme="minorHAnsi"/>
          <w:sz w:val="24"/>
          <w:szCs w:val="24"/>
          <w:lang w:val="es-ES" w:eastAsia="es-ES"/>
        </w:rPr>
        <w:t xml:space="preserve"> (alfabetización) y jóvenes del </w:t>
      </w:r>
      <w:r w:rsidRPr="00C83DFE">
        <w:rPr>
          <w:rFonts w:asciiTheme="minorHAnsi" w:hAnsiTheme="minorHAnsi" w:cstheme="minorHAnsi"/>
          <w:i/>
          <w:sz w:val="24"/>
          <w:szCs w:val="24"/>
          <w:lang w:val="es-ES" w:eastAsia="es-ES"/>
        </w:rPr>
        <w:t>Tramo 2</w:t>
      </w:r>
      <w:r w:rsidRPr="00C83DFE">
        <w:rPr>
          <w:rFonts w:asciiTheme="minorHAnsi" w:hAnsiTheme="minorHAnsi" w:cstheme="minorHAnsi"/>
          <w:sz w:val="24"/>
          <w:szCs w:val="24"/>
          <w:lang w:val="es-ES" w:eastAsia="es-ES"/>
        </w:rPr>
        <w:t xml:space="preserve"> (acreditación). T</w:t>
      </w:r>
      <w:r w:rsidR="00AA0336" w:rsidRPr="00C83DFE">
        <w:rPr>
          <w:rFonts w:asciiTheme="minorHAnsi" w:hAnsiTheme="minorHAnsi" w:cstheme="minorHAnsi"/>
          <w:sz w:val="24"/>
          <w:szCs w:val="24"/>
          <w:lang w:val="es-ES" w:eastAsia="es-ES"/>
        </w:rPr>
        <w:t>odos ellos</w:t>
      </w:r>
      <w:r w:rsidRPr="00C83DFE">
        <w:rPr>
          <w:rFonts w:asciiTheme="minorHAnsi" w:hAnsiTheme="minorHAnsi" w:cstheme="minorHAnsi"/>
          <w:sz w:val="24"/>
          <w:szCs w:val="24"/>
          <w:lang w:val="es-ES" w:eastAsia="es-ES"/>
        </w:rPr>
        <w:t xml:space="preserve"> provienen de contextos vulnerables, en situación de pobreza extrema y con una experiencia de frustración en su recorrido por las instituciones educativas. Sus trayectorias en el sistema educativo formal revelan situaciones de abandono, expulsión, deserción y desvinculación por diversos motivos. De esta manera, se han construido como sujetos estigmatizados</w:t>
      </w:r>
      <w:r w:rsidR="00AA6AB0" w:rsidRPr="00C83DFE">
        <w:rPr>
          <w:rFonts w:asciiTheme="minorHAnsi" w:hAnsiTheme="minorHAnsi" w:cstheme="minorHAnsi"/>
          <w:sz w:val="24"/>
          <w:szCs w:val="24"/>
          <w:lang w:val="es-ES" w:eastAsia="es-ES"/>
        </w:rPr>
        <w:t>. Muchas veces se los señala como ‘</w:t>
      </w:r>
      <w:r w:rsidRPr="00C83DFE">
        <w:rPr>
          <w:rFonts w:asciiTheme="minorHAnsi" w:hAnsiTheme="minorHAnsi" w:cstheme="minorHAnsi"/>
          <w:sz w:val="24"/>
          <w:szCs w:val="24"/>
          <w:lang w:val="es-ES" w:eastAsia="es-ES"/>
        </w:rPr>
        <w:t>los que no pueden, los que no sostienen, los que no aprenden</w:t>
      </w:r>
      <w:r w:rsidR="00AA6AB0" w:rsidRPr="00C83DFE">
        <w:rPr>
          <w:rFonts w:asciiTheme="minorHAnsi" w:hAnsiTheme="minorHAnsi" w:cstheme="minorHAnsi"/>
          <w:sz w:val="24"/>
          <w:szCs w:val="24"/>
          <w:lang w:val="es-ES" w:eastAsia="es-ES"/>
        </w:rPr>
        <w:t>’</w:t>
      </w:r>
      <w:r w:rsidRPr="00C83DFE">
        <w:rPr>
          <w:rFonts w:asciiTheme="minorHAnsi" w:hAnsiTheme="minorHAnsi" w:cstheme="minorHAnsi"/>
          <w:sz w:val="24"/>
          <w:szCs w:val="24"/>
          <w:lang w:val="es-ES" w:eastAsia="es-ES"/>
        </w:rPr>
        <w:t>. Otra característica</w:t>
      </w:r>
      <w:r w:rsidR="00341329" w:rsidRPr="00C83DFE">
        <w:rPr>
          <w:rFonts w:asciiTheme="minorHAnsi" w:hAnsiTheme="minorHAnsi" w:cstheme="minorHAnsi"/>
          <w:sz w:val="24"/>
          <w:szCs w:val="24"/>
          <w:lang w:val="es-ES" w:eastAsia="es-ES"/>
        </w:rPr>
        <w:t>,</w:t>
      </w:r>
      <w:r w:rsidRPr="00C83DFE">
        <w:rPr>
          <w:rFonts w:asciiTheme="minorHAnsi" w:hAnsiTheme="minorHAnsi" w:cstheme="minorHAnsi"/>
          <w:sz w:val="24"/>
          <w:szCs w:val="24"/>
          <w:lang w:val="es-ES" w:eastAsia="es-ES"/>
        </w:rPr>
        <w:t xml:space="preserve"> es su escasa circulación social y participación en otros espacios, algunos con mucho tiempo libre, y otros con trabajo desde tempranas edades en tareas domésticas, cuidado de hermanos menores o estrategias de supervivencia de la familia (venta callejera, clasificación de residuos, corte y venta de leña, etc</w:t>
      </w:r>
      <w:r w:rsidR="00341329" w:rsidRPr="00C83DFE">
        <w:rPr>
          <w:rFonts w:asciiTheme="minorHAnsi" w:hAnsiTheme="minorHAnsi" w:cstheme="minorHAnsi"/>
          <w:sz w:val="24"/>
          <w:szCs w:val="24"/>
          <w:lang w:val="es-ES" w:eastAsia="es-ES"/>
        </w:rPr>
        <w:t>.</w:t>
      </w:r>
      <w:r w:rsidRPr="00C83DFE">
        <w:rPr>
          <w:rFonts w:asciiTheme="minorHAnsi" w:hAnsiTheme="minorHAnsi" w:cstheme="minorHAnsi"/>
          <w:sz w:val="24"/>
          <w:szCs w:val="24"/>
          <w:lang w:val="es-ES" w:eastAsia="es-ES"/>
        </w:rPr>
        <w:t xml:space="preserve">), lo cual influye directamente en su integración a la </w:t>
      </w:r>
      <w:r w:rsidRPr="00C83DFE">
        <w:rPr>
          <w:rFonts w:asciiTheme="minorHAnsi" w:hAnsiTheme="minorHAnsi" w:cstheme="minorHAnsi"/>
          <w:sz w:val="24"/>
          <w:szCs w:val="24"/>
          <w:lang w:val="es-ES" w:eastAsia="es-ES"/>
        </w:rPr>
        <w:lastRenderedPageBreak/>
        <w:t>escuela y a otras propuestas educativas o recreativas</w:t>
      </w:r>
      <w:r w:rsidRPr="00C83DFE">
        <w:rPr>
          <w:rFonts w:asciiTheme="minorHAnsi" w:hAnsiTheme="minorHAnsi" w:cstheme="minorHAnsi"/>
          <w:color w:val="4F6228"/>
          <w:sz w:val="24"/>
          <w:szCs w:val="24"/>
          <w:lang w:val="es-ES" w:eastAsia="es-ES"/>
        </w:rPr>
        <w:t>.</w:t>
      </w:r>
    </w:p>
    <w:p w:rsidR="008D0A08" w:rsidRPr="00C83DFE" w:rsidRDefault="008D0A08" w:rsidP="00064588">
      <w:pPr>
        <w:spacing w:after="0"/>
        <w:jc w:val="both"/>
        <w:rPr>
          <w:rFonts w:asciiTheme="minorHAnsi" w:hAnsiTheme="minorHAnsi" w:cstheme="minorHAnsi"/>
          <w:b/>
          <w:i/>
          <w:color w:val="4F6228"/>
          <w:sz w:val="24"/>
          <w:szCs w:val="24"/>
          <w:lang w:eastAsia="es-ES"/>
        </w:rPr>
      </w:pPr>
    </w:p>
    <w:p w:rsidR="008D0A08" w:rsidRPr="00C83DFE" w:rsidRDefault="008D0A08" w:rsidP="00064588">
      <w:pPr>
        <w:jc w:val="both"/>
        <w:rPr>
          <w:rFonts w:asciiTheme="minorHAnsi" w:hAnsiTheme="minorHAnsi" w:cstheme="minorHAnsi"/>
          <w:sz w:val="24"/>
          <w:szCs w:val="24"/>
        </w:rPr>
      </w:pPr>
      <w:r w:rsidRPr="00C83DFE">
        <w:rPr>
          <w:rFonts w:asciiTheme="minorHAnsi" w:hAnsiTheme="minorHAnsi" w:cstheme="minorHAnsi"/>
          <w:sz w:val="24"/>
          <w:szCs w:val="24"/>
        </w:rPr>
        <w:t>El centro recibe población fundamentalmente de dos asentamientos: Boix y Merino y Aquiles Lanza. La conformación de Boix y Merino ha sido bastante compleja, ya que se creó sobre una cantera que fue rellenada con basura y está integrado por familias provenientes de distintos barrios. Como gran parte de la zona</w:t>
      </w:r>
      <w:r w:rsidR="00341329" w:rsidRPr="00C83DFE">
        <w:rPr>
          <w:rFonts w:asciiTheme="minorHAnsi" w:hAnsiTheme="minorHAnsi" w:cstheme="minorHAnsi"/>
          <w:sz w:val="24"/>
          <w:szCs w:val="24"/>
        </w:rPr>
        <w:t>,</w:t>
      </w:r>
      <w:r w:rsidRPr="00C83DFE">
        <w:rPr>
          <w:rFonts w:asciiTheme="minorHAnsi" w:hAnsiTheme="minorHAnsi" w:cstheme="minorHAnsi"/>
          <w:sz w:val="24"/>
          <w:szCs w:val="24"/>
        </w:rPr>
        <w:t xml:space="preserve"> presentaba índices de contaminación no aptos para uso residencial, se hicieron algunos realojos y en el espacio que quedó libre se generó una plaza pública. Este asentamiento está en un proceso de regularización que apunta a la inserción urbana y social de esta población. </w:t>
      </w:r>
      <w:r w:rsidR="00AA0336" w:rsidRPr="00C83DFE">
        <w:rPr>
          <w:rFonts w:asciiTheme="minorHAnsi" w:hAnsiTheme="minorHAnsi" w:cstheme="minorHAnsi"/>
          <w:sz w:val="24"/>
          <w:szCs w:val="24"/>
        </w:rPr>
        <w:t>E</w:t>
      </w:r>
      <w:r w:rsidRPr="00C83DFE">
        <w:rPr>
          <w:rFonts w:asciiTheme="minorHAnsi" w:hAnsiTheme="minorHAnsi" w:cstheme="minorHAnsi"/>
          <w:sz w:val="24"/>
          <w:szCs w:val="24"/>
        </w:rPr>
        <w:t>l asentamiento Aquiles Lanza presenta las situaciones de mayor vulnerabilidad y exclusión</w:t>
      </w:r>
      <w:r w:rsidR="00AA0336" w:rsidRPr="00C83DFE">
        <w:rPr>
          <w:rFonts w:asciiTheme="minorHAnsi" w:hAnsiTheme="minorHAnsi" w:cstheme="minorHAnsi"/>
          <w:sz w:val="24"/>
          <w:szCs w:val="24"/>
        </w:rPr>
        <w:t xml:space="preserve"> de la zona. L</w:t>
      </w:r>
      <w:r w:rsidRPr="00C83DFE">
        <w:rPr>
          <w:rFonts w:asciiTheme="minorHAnsi" w:hAnsiTheme="minorHAnsi" w:cstheme="minorHAnsi"/>
          <w:sz w:val="24"/>
          <w:szCs w:val="24"/>
        </w:rPr>
        <w:t>os jóvenes y niños son los principales afectados</w:t>
      </w:r>
      <w:r w:rsidR="00341329" w:rsidRPr="00C83DFE">
        <w:rPr>
          <w:rFonts w:asciiTheme="minorHAnsi" w:hAnsiTheme="minorHAnsi" w:cstheme="minorHAnsi"/>
          <w:sz w:val="24"/>
          <w:szCs w:val="24"/>
        </w:rPr>
        <w:t>, ya</w:t>
      </w:r>
      <w:r w:rsidRPr="00C83DFE">
        <w:rPr>
          <w:rFonts w:asciiTheme="minorHAnsi" w:hAnsiTheme="minorHAnsi" w:cstheme="minorHAnsi"/>
          <w:sz w:val="24"/>
          <w:szCs w:val="24"/>
        </w:rPr>
        <w:t xml:space="preserve"> que el 48 % de la población es menor de 20 años</w:t>
      </w:r>
      <w:r w:rsidR="00341329" w:rsidRPr="00C83DFE">
        <w:rPr>
          <w:rFonts w:asciiTheme="minorHAnsi" w:hAnsiTheme="minorHAnsi" w:cstheme="minorHAnsi"/>
          <w:sz w:val="24"/>
          <w:szCs w:val="24"/>
        </w:rPr>
        <w:t>,</w:t>
      </w:r>
      <w:r w:rsidRPr="00C83DFE">
        <w:rPr>
          <w:rFonts w:asciiTheme="minorHAnsi" w:hAnsiTheme="minorHAnsi" w:cstheme="minorHAnsi"/>
          <w:sz w:val="24"/>
          <w:szCs w:val="24"/>
        </w:rPr>
        <w:t xml:space="preserve"> y el 60% tiene menos de 24 años.</w:t>
      </w:r>
    </w:p>
    <w:p w:rsidR="008D0A08" w:rsidRPr="00C83DFE" w:rsidRDefault="008D0A08" w:rsidP="00064588">
      <w:pPr>
        <w:jc w:val="both"/>
        <w:rPr>
          <w:rFonts w:asciiTheme="minorHAnsi" w:hAnsiTheme="minorHAnsi" w:cstheme="minorHAnsi"/>
          <w:sz w:val="24"/>
          <w:szCs w:val="24"/>
        </w:rPr>
      </w:pPr>
      <w:r w:rsidRPr="00C83DFE">
        <w:rPr>
          <w:rFonts w:asciiTheme="minorHAnsi" w:hAnsiTheme="minorHAnsi" w:cstheme="minorHAnsi"/>
          <w:sz w:val="24"/>
          <w:szCs w:val="24"/>
        </w:rPr>
        <w:t>Según narran los estudiantes del Centro 6, los residuos tienen un lugar protagónico en el barrio</w:t>
      </w:r>
      <w:r w:rsidR="00341329" w:rsidRPr="00C83DFE">
        <w:rPr>
          <w:rFonts w:asciiTheme="minorHAnsi" w:hAnsiTheme="minorHAnsi" w:cstheme="minorHAnsi"/>
          <w:sz w:val="24"/>
          <w:szCs w:val="24"/>
        </w:rPr>
        <w:t>,</w:t>
      </w:r>
      <w:r w:rsidRPr="00C83DFE">
        <w:rPr>
          <w:rFonts w:asciiTheme="minorHAnsi" w:hAnsiTheme="minorHAnsi" w:cstheme="minorHAnsi"/>
          <w:sz w:val="24"/>
          <w:szCs w:val="24"/>
        </w:rPr>
        <w:t xml:space="preserve"> ya que existen familias enteras que desde hace varias generaciones basan su fuente de ingresos en la clasificación y comercialización de residuos. </w:t>
      </w:r>
      <w:r w:rsidR="00E254CE" w:rsidRPr="00C83DFE">
        <w:rPr>
          <w:rFonts w:asciiTheme="minorHAnsi" w:hAnsiTheme="minorHAnsi" w:cstheme="minorHAnsi"/>
          <w:sz w:val="24"/>
          <w:szCs w:val="24"/>
        </w:rPr>
        <w:t>C</w:t>
      </w:r>
      <w:r w:rsidRPr="00C83DFE">
        <w:rPr>
          <w:rFonts w:asciiTheme="minorHAnsi" w:hAnsiTheme="minorHAnsi" w:cstheme="minorHAnsi"/>
          <w:sz w:val="24"/>
          <w:szCs w:val="24"/>
        </w:rPr>
        <w:t xml:space="preserve">onviven </w:t>
      </w:r>
      <w:r w:rsidR="00E254CE" w:rsidRPr="00C83DFE">
        <w:rPr>
          <w:rFonts w:asciiTheme="minorHAnsi" w:hAnsiTheme="minorHAnsi" w:cstheme="minorHAnsi"/>
          <w:sz w:val="24"/>
          <w:szCs w:val="24"/>
        </w:rPr>
        <w:t xml:space="preserve">con </w:t>
      </w:r>
      <w:r w:rsidR="00AA0336" w:rsidRPr="00C83DFE">
        <w:rPr>
          <w:rFonts w:asciiTheme="minorHAnsi" w:hAnsiTheme="minorHAnsi" w:cstheme="minorHAnsi"/>
          <w:sz w:val="24"/>
          <w:szCs w:val="24"/>
        </w:rPr>
        <w:t xml:space="preserve">residuos </w:t>
      </w:r>
      <w:r w:rsidRPr="00C83DFE">
        <w:rPr>
          <w:rFonts w:asciiTheme="minorHAnsi" w:hAnsiTheme="minorHAnsi" w:cstheme="minorHAnsi"/>
          <w:sz w:val="24"/>
          <w:szCs w:val="24"/>
        </w:rPr>
        <w:t>proveniente</w:t>
      </w:r>
      <w:r w:rsidR="00AA0336" w:rsidRPr="00C83DFE">
        <w:rPr>
          <w:rFonts w:asciiTheme="minorHAnsi" w:hAnsiTheme="minorHAnsi" w:cstheme="minorHAnsi"/>
          <w:sz w:val="24"/>
          <w:szCs w:val="24"/>
        </w:rPr>
        <w:t>s</w:t>
      </w:r>
      <w:r w:rsidRPr="00C83DFE">
        <w:rPr>
          <w:rFonts w:asciiTheme="minorHAnsi" w:hAnsiTheme="minorHAnsi" w:cstheme="minorHAnsi"/>
          <w:sz w:val="24"/>
          <w:szCs w:val="24"/>
        </w:rPr>
        <w:t xml:space="preserve"> principalmente de Malvín (sur) y Buceo, según relatan. </w:t>
      </w:r>
    </w:p>
    <w:p w:rsidR="008D0A08" w:rsidRPr="00C83DFE" w:rsidRDefault="00501D3A" w:rsidP="00064588">
      <w:pPr>
        <w:jc w:val="both"/>
        <w:rPr>
          <w:rFonts w:asciiTheme="minorHAnsi" w:hAnsiTheme="minorHAnsi" w:cstheme="minorHAnsi"/>
          <w:b/>
          <w:sz w:val="24"/>
          <w:szCs w:val="24"/>
        </w:rPr>
      </w:pPr>
      <w:r w:rsidRPr="00C83DFE">
        <w:rPr>
          <w:rFonts w:asciiTheme="minorHAnsi" w:hAnsiTheme="minorHAnsi" w:cstheme="minorHAnsi"/>
          <w:b/>
          <w:sz w:val="24"/>
          <w:szCs w:val="24"/>
        </w:rPr>
        <w:t>EXTENSI</w:t>
      </w:r>
      <w:r w:rsidR="00341329" w:rsidRPr="00C83DFE">
        <w:rPr>
          <w:rFonts w:asciiTheme="minorHAnsi" w:hAnsiTheme="minorHAnsi" w:cstheme="minorHAnsi"/>
          <w:b/>
          <w:sz w:val="24"/>
          <w:szCs w:val="24"/>
        </w:rPr>
        <w:t>ÓN UNIVERSITARIA Y EDUCACIÓ</w:t>
      </w:r>
      <w:r w:rsidRPr="00C83DFE">
        <w:rPr>
          <w:rFonts w:asciiTheme="minorHAnsi" w:hAnsiTheme="minorHAnsi" w:cstheme="minorHAnsi"/>
          <w:b/>
          <w:sz w:val="24"/>
          <w:szCs w:val="24"/>
        </w:rPr>
        <w:t>N SOCIAL: POSIBILITANDO NUEVAS PLATAFORMAS EDUCATIVAS</w:t>
      </w:r>
    </w:p>
    <w:p w:rsidR="008D0A08" w:rsidRPr="00C83DFE" w:rsidRDefault="008D0A08" w:rsidP="00064588">
      <w:pPr>
        <w:spacing w:after="0"/>
        <w:jc w:val="both"/>
        <w:rPr>
          <w:rFonts w:asciiTheme="minorHAnsi" w:hAnsiTheme="minorHAnsi" w:cstheme="minorHAnsi"/>
          <w:sz w:val="24"/>
          <w:szCs w:val="24"/>
          <w:lang w:val="es-ES_tradnl" w:eastAsia="es-ES"/>
        </w:rPr>
      </w:pPr>
      <w:r w:rsidRPr="00C83DFE">
        <w:rPr>
          <w:rFonts w:asciiTheme="minorHAnsi" w:hAnsiTheme="minorHAnsi" w:cstheme="minorHAnsi"/>
          <w:sz w:val="24"/>
          <w:szCs w:val="24"/>
          <w:lang w:val="es-MX" w:eastAsia="es-ES"/>
        </w:rPr>
        <w:lastRenderedPageBreak/>
        <w:t xml:space="preserve">Según García Molina (2003) la Educación Social </w:t>
      </w:r>
      <w:r w:rsidR="00E254CE" w:rsidRPr="00C83DFE">
        <w:rPr>
          <w:rFonts w:asciiTheme="minorHAnsi" w:hAnsiTheme="minorHAnsi" w:cstheme="minorHAnsi"/>
          <w:sz w:val="24"/>
          <w:szCs w:val="24"/>
          <w:lang w:val="es-MX" w:eastAsia="es-ES"/>
        </w:rPr>
        <w:t>desde el punto de vista</w:t>
      </w:r>
      <w:r w:rsidRPr="00C83DFE">
        <w:rPr>
          <w:rFonts w:asciiTheme="minorHAnsi" w:hAnsiTheme="minorHAnsi" w:cstheme="minorHAnsi"/>
          <w:sz w:val="24"/>
          <w:szCs w:val="24"/>
          <w:lang w:val="es-ES" w:eastAsia="es-ES"/>
        </w:rPr>
        <w:t xml:space="preserve"> pedagógico articula acciones de </w:t>
      </w:r>
      <w:r w:rsidRPr="00C83DFE">
        <w:rPr>
          <w:rFonts w:asciiTheme="minorHAnsi" w:hAnsiTheme="minorHAnsi" w:cstheme="minorHAnsi"/>
          <w:i/>
          <w:sz w:val="24"/>
          <w:szCs w:val="24"/>
          <w:lang w:val="es-ES" w:eastAsia="es-ES"/>
        </w:rPr>
        <w:t>mediación</w:t>
      </w:r>
      <w:r w:rsidRPr="00C83DFE">
        <w:rPr>
          <w:rFonts w:asciiTheme="minorHAnsi" w:hAnsiTheme="minorHAnsi" w:cstheme="minorHAnsi"/>
          <w:sz w:val="24"/>
          <w:szCs w:val="24"/>
          <w:lang w:val="es-ES" w:eastAsia="es-ES"/>
        </w:rPr>
        <w:t xml:space="preserve"> con la cultura, el entorno social y los demás sujetos. Tiene la potencialidad de generar nuevas plataformas culturales y sociales que posibilitan </w:t>
      </w:r>
      <w:r w:rsidRPr="00C83DFE">
        <w:rPr>
          <w:rFonts w:asciiTheme="minorHAnsi" w:hAnsiTheme="minorHAnsi" w:cstheme="minorHAnsi"/>
          <w:sz w:val="24"/>
          <w:szCs w:val="24"/>
          <w:lang w:val="es-ES_tradnl" w:eastAsia="es-ES"/>
        </w:rPr>
        <w:t xml:space="preserve">la incorporación de los sujetos a la diversidad de redes y circuitos sociales. En este sentido, la socialización, la multiplicidad de posibles tránsitos de los sujetos por lo social, así como la promoción cultural y social de cada uno </w:t>
      </w:r>
      <w:r w:rsidR="00E064BD" w:rsidRPr="00C83DFE">
        <w:rPr>
          <w:rFonts w:asciiTheme="minorHAnsi" w:hAnsiTheme="minorHAnsi" w:cstheme="minorHAnsi"/>
          <w:sz w:val="24"/>
          <w:szCs w:val="24"/>
          <w:lang w:val="es-ES_tradnl" w:eastAsia="es-ES"/>
        </w:rPr>
        <w:t xml:space="preserve">de ellos </w:t>
      </w:r>
      <w:r w:rsidRPr="00C83DFE">
        <w:rPr>
          <w:rFonts w:asciiTheme="minorHAnsi" w:hAnsiTheme="minorHAnsi" w:cstheme="minorHAnsi"/>
          <w:sz w:val="24"/>
          <w:szCs w:val="24"/>
          <w:lang w:val="es-ES_tradnl" w:eastAsia="es-ES"/>
        </w:rPr>
        <w:t xml:space="preserve">podría entenderse como una mejora en la “calidad de vida”. </w:t>
      </w:r>
    </w:p>
    <w:p w:rsidR="00E064BD" w:rsidRPr="00C83DFE" w:rsidRDefault="00E064BD" w:rsidP="00064588">
      <w:pPr>
        <w:spacing w:after="0"/>
        <w:jc w:val="both"/>
        <w:rPr>
          <w:rFonts w:asciiTheme="minorHAnsi" w:hAnsiTheme="minorHAnsi" w:cstheme="minorHAnsi"/>
          <w:sz w:val="24"/>
          <w:szCs w:val="24"/>
          <w:lang w:val="es-ES_tradnl" w:eastAsia="es-ES"/>
        </w:rPr>
      </w:pPr>
    </w:p>
    <w:p w:rsidR="008D0A08" w:rsidRPr="00C83DFE" w:rsidRDefault="008D0A08" w:rsidP="00064588">
      <w:pPr>
        <w:spacing w:after="0"/>
        <w:jc w:val="both"/>
        <w:rPr>
          <w:rFonts w:asciiTheme="minorHAnsi" w:hAnsiTheme="minorHAnsi" w:cstheme="minorHAnsi"/>
          <w:sz w:val="24"/>
          <w:szCs w:val="24"/>
        </w:rPr>
      </w:pPr>
      <w:r w:rsidRPr="00C83DFE">
        <w:rPr>
          <w:rFonts w:asciiTheme="minorHAnsi" w:hAnsiTheme="minorHAnsi" w:cstheme="minorHAnsi"/>
          <w:sz w:val="24"/>
          <w:szCs w:val="24"/>
          <w:lang w:val="es-ES_tradnl" w:eastAsia="es-ES"/>
        </w:rPr>
        <w:t xml:space="preserve">Por su parte, la Extensión Universitaria </w:t>
      </w:r>
      <w:r w:rsidR="00E064BD" w:rsidRPr="00C83DFE">
        <w:rPr>
          <w:rFonts w:asciiTheme="minorHAnsi" w:hAnsiTheme="minorHAnsi" w:cstheme="minorHAnsi"/>
          <w:sz w:val="24"/>
          <w:szCs w:val="24"/>
          <w:lang w:val="es-ES_tradnl" w:eastAsia="es-ES"/>
        </w:rPr>
        <w:t>e</w:t>
      </w:r>
      <w:r w:rsidRPr="00C83DFE">
        <w:rPr>
          <w:rFonts w:asciiTheme="minorHAnsi" w:hAnsiTheme="minorHAnsi" w:cstheme="minorHAnsi"/>
          <w:sz w:val="24"/>
          <w:szCs w:val="24"/>
        </w:rPr>
        <w:t xml:space="preserve">n términos generales, es entendida como un proceso dialógico y </w:t>
      </w:r>
      <w:r w:rsidR="00341329" w:rsidRPr="00C83DFE">
        <w:rPr>
          <w:rFonts w:asciiTheme="minorHAnsi" w:hAnsiTheme="minorHAnsi" w:cstheme="minorHAnsi"/>
          <w:sz w:val="24"/>
          <w:szCs w:val="24"/>
        </w:rPr>
        <w:t xml:space="preserve">bidireccional que redimensiona </w:t>
      </w:r>
      <w:r w:rsidRPr="00C83DFE">
        <w:rPr>
          <w:rFonts w:asciiTheme="minorHAnsi" w:hAnsiTheme="minorHAnsi" w:cstheme="minorHAnsi"/>
          <w:sz w:val="24"/>
          <w:szCs w:val="24"/>
        </w:rPr>
        <w:t>l</w:t>
      </w:r>
      <w:r w:rsidR="00341329" w:rsidRPr="00C83DFE">
        <w:rPr>
          <w:rFonts w:asciiTheme="minorHAnsi" w:hAnsiTheme="minorHAnsi" w:cstheme="minorHAnsi"/>
          <w:sz w:val="24"/>
          <w:szCs w:val="24"/>
        </w:rPr>
        <w:t>os</w:t>
      </w:r>
      <w:r w:rsidRPr="00C83DFE">
        <w:rPr>
          <w:rFonts w:asciiTheme="minorHAnsi" w:hAnsiTheme="minorHAnsi" w:cstheme="minorHAnsi"/>
          <w:sz w:val="24"/>
          <w:szCs w:val="24"/>
        </w:rPr>
        <w:t xml:space="preserve"> proceso</w:t>
      </w:r>
      <w:r w:rsidR="00341329" w:rsidRPr="00C83DFE">
        <w:rPr>
          <w:rFonts w:asciiTheme="minorHAnsi" w:hAnsiTheme="minorHAnsi" w:cstheme="minorHAnsi"/>
          <w:sz w:val="24"/>
          <w:szCs w:val="24"/>
        </w:rPr>
        <w:t>s</w:t>
      </w:r>
      <w:r w:rsidRPr="00C83DFE">
        <w:rPr>
          <w:rFonts w:asciiTheme="minorHAnsi" w:hAnsiTheme="minorHAnsi" w:cstheme="minorHAnsi"/>
          <w:sz w:val="24"/>
          <w:szCs w:val="24"/>
        </w:rPr>
        <w:t xml:space="preserve"> de enseñanza </w:t>
      </w:r>
      <w:r w:rsidR="00341329" w:rsidRPr="00C83DFE">
        <w:rPr>
          <w:rFonts w:asciiTheme="minorHAnsi" w:hAnsiTheme="minorHAnsi" w:cstheme="minorHAnsi"/>
          <w:sz w:val="24"/>
          <w:szCs w:val="24"/>
        </w:rPr>
        <w:t xml:space="preserve">y </w:t>
      </w:r>
      <w:r w:rsidRPr="00C83DFE">
        <w:rPr>
          <w:rFonts w:asciiTheme="minorHAnsi" w:hAnsiTheme="minorHAnsi" w:cstheme="minorHAnsi"/>
          <w:sz w:val="24"/>
          <w:szCs w:val="24"/>
        </w:rPr>
        <w:t>aprendizaje generando oportunidades para una enseñanza integral, interdisciplinaria y humanizadora. A la vez</w:t>
      </w:r>
      <w:r w:rsidR="00341329" w:rsidRPr="00C83DFE">
        <w:rPr>
          <w:rFonts w:asciiTheme="minorHAnsi" w:hAnsiTheme="minorHAnsi" w:cstheme="minorHAnsi"/>
          <w:sz w:val="24"/>
          <w:szCs w:val="24"/>
        </w:rPr>
        <w:t>,</w:t>
      </w:r>
      <w:r w:rsidRPr="00C83DFE">
        <w:rPr>
          <w:rFonts w:asciiTheme="minorHAnsi" w:hAnsiTheme="minorHAnsi" w:cstheme="minorHAnsi"/>
          <w:sz w:val="24"/>
          <w:szCs w:val="24"/>
        </w:rPr>
        <w:t xml:space="preserve"> es un proceso que contribuye a la generación de conocimiento nuevo</w:t>
      </w:r>
      <w:r w:rsidR="00341329" w:rsidRPr="00C83DFE">
        <w:rPr>
          <w:rFonts w:asciiTheme="minorHAnsi" w:hAnsiTheme="minorHAnsi" w:cstheme="minorHAnsi"/>
          <w:sz w:val="24"/>
          <w:szCs w:val="24"/>
        </w:rPr>
        <w:t>,</w:t>
      </w:r>
      <w:r w:rsidRPr="00C83DFE">
        <w:rPr>
          <w:rFonts w:asciiTheme="minorHAnsi" w:hAnsiTheme="minorHAnsi" w:cstheme="minorHAnsi"/>
          <w:sz w:val="24"/>
          <w:szCs w:val="24"/>
        </w:rPr>
        <w:t xml:space="preserve"> vinculando críticamente el saber académico con el popular. Uno de los objetivos de las prácticas de extensión es proporcionar espacios donde todos los involucrados encuentren soluc</w:t>
      </w:r>
      <w:r w:rsidR="00E064BD" w:rsidRPr="00C83DFE">
        <w:rPr>
          <w:rFonts w:asciiTheme="minorHAnsi" w:hAnsiTheme="minorHAnsi" w:cstheme="minorHAnsi"/>
          <w:sz w:val="24"/>
          <w:szCs w:val="24"/>
        </w:rPr>
        <w:t>iones para un problema concreto</w:t>
      </w:r>
      <w:r w:rsidR="00341329" w:rsidRPr="00C83DFE">
        <w:rPr>
          <w:rFonts w:asciiTheme="minorHAnsi" w:hAnsiTheme="minorHAnsi" w:cstheme="minorHAnsi"/>
          <w:sz w:val="24"/>
          <w:szCs w:val="24"/>
        </w:rPr>
        <w:t xml:space="preserve">, </w:t>
      </w:r>
      <w:r w:rsidR="00E064BD" w:rsidRPr="00C83DFE">
        <w:rPr>
          <w:rFonts w:asciiTheme="minorHAnsi" w:hAnsiTheme="minorHAnsi" w:cstheme="minorHAnsi"/>
          <w:sz w:val="24"/>
          <w:szCs w:val="24"/>
        </w:rPr>
        <w:t>aportando al desarrollo humano. En tales prácticas</w:t>
      </w:r>
      <w:r w:rsidR="00341329" w:rsidRPr="00C83DFE">
        <w:rPr>
          <w:rFonts w:asciiTheme="minorHAnsi" w:hAnsiTheme="minorHAnsi" w:cstheme="minorHAnsi"/>
          <w:sz w:val="24"/>
          <w:szCs w:val="24"/>
        </w:rPr>
        <w:t>,</w:t>
      </w:r>
      <w:r w:rsidR="00E064BD" w:rsidRPr="00C83DFE">
        <w:rPr>
          <w:rFonts w:asciiTheme="minorHAnsi" w:hAnsiTheme="minorHAnsi" w:cstheme="minorHAnsi"/>
          <w:sz w:val="24"/>
          <w:szCs w:val="24"/>
        </w:rPr>
        <w:t xml:space="preserve"> son considerados a</w:t>
      </w:r>
      <w:r w:rsidRPr="00C83DFE">
        <w:rPr>
          <w:rFonts w:asciiTheme="minorHAnsi" w:hAnsiTheme="minorHAnsi" w:cstheme="minorHAnsi"/>
          <w:sz w:val="24"/>
          <w:szCs w:val="24"/>
        </w:rPr>
        <w:t xml:space="preserve">spectos culturales, socio-económicos, sanitarios, ambientales y todos aquellos que mejoren de alguna forma la calidad de vida. </w:t>
      </w:r>
    </w:p>
    <w:p w:rsidR="008D0A08" w:rsidRPr="00C83DFE" w:rsidRDefault="008D0A08" w:rsidP="00064588">
      <w:pPr>
        <w:pStyle w:val="Standard"/>
        <w:spacing w:line="276" w:lineRule="auto"/>
        <w:jc w:val="both"/>
        <w:rPr>
          <w:rFonts w:asciiTheme="minorHAnsi" w:hAnsiTheme="minorHAnsi" w:cstheme="minorHAnsi"/>
          <w:lang w:val="es-UY" w:eastAsia="es-ES"/>
        </w:rPr>
      </w:pPr>
    </w:p>
    <w:p w:rsidR="00E064BD" w:rsidRPr="00C83DFE" w:rsidRDefault="00E064BD" w:rsidP="00064588">
      <w:pPr>
        <w:pStyle w:val="Standard"/>
        <w:spacing w:line="276" w:lineRule="auto"/>
        <w:jc w:val="both"/>
        <w:rPr>
          <w:rFonts w:asciiTheme="minorHAnsi" w:hAnsiTheme="minorHAnsi" w:cstheme="minorHAnsi"/>
          <w:i/>
          <w:lang w:val="es-UY" w:eastAsia="es-ES"/>
        </w:rPr>
      </w:pPr>
      <w:r w:rsidRPr="00C83DFE">
        <w:rPr>
          <w:rFonts w:asciiTheme="minorHAnsi" w:hAnsiTheme="minorHAnsi" w:cstheme="minorHAnsi"/>
          <w:lang w:val="es-UY" w:eastAsia="es-ES"/>
        </w:rPr>
        <w:t>En Malvín Norte</w:t>
      </w:r>
      <w:r w:rsidR="00817251" w:rsidRPr="00C83DFE">
        <w:rPr>
          <w:rFonts w:asciiTheme="minorHAnsi" w:hAnsiTheme="minorHAnsi" w:cstheme="minorHAnsi"/>
          <w:lang w:val="es-UY" w:eastAsia="es-ES"/>
        </w:rPr>
        <w:t xml:space="preserve"> se produjo</w:t>
      </w:r>
      <w:r w:rsidRPr="00C83DFE">
        <w:rPr>
          <w:rFonts w:asciiTheme="minorHAnsi" w:hAnsiTheme="minorHAnsi" w:cstheme="minorHAnsi"/>
          <w:lang w:val="es-UY" w:eastAsia="es-ES"/>
        </w:rPr>
        <w:t xml:space="preserve"> el </w:t>
      </w:r>
      <w:r w:rsidRPr="00C83DFE">
        <w:rPr>
          <w:rFonts w:asciiTheme="minorHAnsi" w:hAnsiTheme="minorHAnsi" w:cstheme="minorHAnsi"/>
          <w:lang w:val="es-UY" w:eastAsia="es-ES"/>
        </w:rPr>
        <w:lastRenderedPageBreak/>
        <w:t>encuentro de ambas prácticas.</w:t>
      </w:r>
      <w:r w:rsidR="00341329" w:rsidRPr="00C83DFE">
        <w:rPr>
          <w:rFonts w:asciiTheme="minorHAnsi" w:hAnsiTheme="minorHAnsi" w:cstheme="minorHAnsi"/>
          <w:lang w:val="es-UY" w:eastAsia="es-ES"/>
        </w:rPr>
        <w:t xml:space="preserve"> </w:t>
      </w:r>
      <w:r w:rsidRPr="00C83DFE">
        <w:rPr>
          <w:rFonts w:asciiTheme="minorHAnsi" w:hAnsiTheme="minorHAnsi" w:cstheme="minorHAnsi"/>
          <w:color w:val="000000"/>
          <w:lang w:val="es-MX" w:eastAsia="es-ES"/>
        </w:rPr>
        <w:t>Durante</w:t>
      </w:r>
      <w:r w:rsidRPr="00C83DFE">
        <w:rPr>
          <w:rFonts w:asciiTheme="minorHAnsi" w:hAnsiTheme="minorHAnsi" w:cstheme="minorHAnsi"/>
          <w:lang w:val="es-ES_tradnl" w:eastAsia="es-ES_tradnl"/>
        </w:rPr>
        <w:t xml:space="preserve"> el mes de mayo de 2016, los Educadores Sociales del Centro 6 se contactaron con la Unidad de Extensión de la Facultad de Ciencias</w:t>
      </w:r>
      <w:r w:rsidRPr="00C83DFE">
        <w:rPr>
          <w:rFonts w:asciiTheme="minorHAnsi" w:hAnsiTheme="minorHAnsi" w:cstheme="minorHAnsi"/>
          <w:color w:val="000000"/>
          <w:lang w:val="es-MX" w:eastAsia="es-ES"/>
        </w:rPr>
        <w:t xml:space="preserve"> para abordar la temática </w:t>
      </w:r>
      <w:r w:rsidRPr="00C83DFE">
        <w:rPr>
          <w:rFonts w:asciiTheme="minorHAnsi" w:hAnsiTheme="minorHAnsi" w:cstheme="minorHAnsi"/>
          <w:i/>
          <w:color w:val="000000"/>
          <w:lang w:val="es-MX" w:eastAsia="es-ES"/>
        </w:rPr>
        <w:t xml:space="preserve">salud, contaminación y residuos en </w:t>
      </w:r>
      <w:r w:rsidR="00817251" w:rsidRPr="00C83DFE">
        <w:rPr>
          <w:rFonts w:asciiTheme="minorHAnsi" w:hAnsiTheme="minorHAnsi" w:cstheme="minorHAnsi"/>
          <w:i/>
          <w:color w:val="000000"/>
          <w:lang w:val="es-MX" w:eastAsia="es-ES"/>
        </w:rPr>
        <w:t>el barrio</w:t>
      </w:r>
      <w:r w:rsidRPr="00C83DFE">
        <w:rPr>
          <w:rFonts w:asciiTheme="minorHAnsi" w:hAnsiTheme="minorHAnsi" w:cstheme="minorHAnsi"/>
          <w:i/>
          <w:color w:val="000000"/>
          <w:lang w:val="es-MX" w:eastAsia="es-ES"/>
        </w:rPr>
        <w:t>.</w:t>
      </w:r>
    </w:p>
    <w:p w:rsidR="00E064BD" w:rsidRPr="00C83DFE" w:rsidRDefault="00E064BD" w:rsidP="00064588">
      <w:pPr>
        <w:pStyle w:val="Standard"/>
        <w:spacing w:line="276" w:lineRule="auto"/>
        <w:jc w:val="both"/>
        <w:rPr>
          <w:rFonts w:asciiTheme="minorHAnsi" w:hAnsiTheme="minorHAnsi" w:cstheme="minorHAnsi"/>
          <w:lang w:val="es-UY" w:eastAsia="es-ES"/>
        </w:rPr>
      </w:pPr>
    </w:p>
    <w:p w:rsidR="008D0A08" w:rsidRPr="00C83DFE" w:rsidRDefault="008D0A08" w:rsidP="00064588">
      <w:pPr>
        <w:spacing w:after="0"/>
        <w:rPr>
          <w:rFonts w:asciiTheme="minorHAnsi" w:hAnsiTheme="minorHAnsi" w:cstheme="minorHAnsi"/>
          <w:b/>
          <w:i/>
          <w:color w:val="000000"/>
          <w:sz w:val="24"/>
          <w:szCs w:val="24"/>
          <w:lang w:val="es-ES" w:eastAsia="es-ES"/>
        </w:rPr>
      </w:pPr>
      <w:r w:rsidRPr="00C83DFE">
        <w:rPr>
          <w:rFonts w:asciiTheme="minorHAnsi" w:hAnsiTheme="minorHAnsi" w:cstheme="minorHAnsi"/>
          <w:b/>
          <w:i/>
          <w:color w:val="000000"/>
          <w:sz w:val="24"/>
          <w:szCs w:val="24"/>
          <w:lang w:val="es-ES" w:eastAsia="es-ES"/>
        </w:rPr>
        <w:t>Aproximación a las ciencias en el Centro 6</w:t>
      </w:r>
    </w:p>
    <w:p w:rsidR="008D0A08" w:rsidRPr="00C83DFE" w:rsidRDefault="008D0A08" w:rsidP="00064588">
      <w:pPr>
        <w:spacing w:after="0"/>
        <w:rPr>
          <w:rFonts w:asciiTheme="minorHAnsi" w:hAnsiTheme="minorHAnsi" w:cstheme="minorHAnsi"/>
          <w:b/>
          <w:color w:val="000000"/>
          <w:sz w:val="24"/>
          <w:szCs w:val="24"/>
          <w:lang w:val="es-ES" w:eastAsia="es-ES"/>
        </w:rPr>
      </w:pPr>
    </w:p>
    <w:p w:rsidR="008D0A08" w:rsidRPr="00C83DFE" w:rsidRDefault="008D0A08" w:rsidP="00064588">
      <w:pPr>
        <w:autoSpaceDE w:val="0"/>
        <w:autoSpaceDN w:val="0"/>
        <w:adjustRightInd w:val="0"/>
        <w:spacing w:after="0"/>
        <w:jc w:val="both"/>
        <w:rPr>
          <w:rFonts w:asciiTheme="minorHAnsi" w:hAnsiTheme="minorHAnsi" w:cstheme="minorHAnsi"/>
          <w:sz w:val="24"/>
          <w:szCs w:val="24"/>
        </w:rPr>
      </w:pPr>
      <w:r w:rsidRPr="00C83DFE">
        <w:rPr>
          <w:rFonts w:asciiTheme="minorHAnsi" w:hAnsiTheme="minorHAnsi" w:cstheme="minorHAnsi"/>
          <w:color w:val="000000"/>
          <w:sz w:val="24"/>
          <w:szCs w:val="24"/>
          <w:lang w:val="es-MX" w:eastAsia="es-ES"/>
        </w:rPr>
        <w:t xml:space="preserve">En términos muy generales, y siguiendo a Acevedo (2004), se puede señalar </w:t>
      </w:r>
      <w:r w:rsidR="00817251" w:rsidRPr="00C83DFE">
        <w:rPr>
          <w:rFonts w:asciiTheme="minorHAnsi" w:hAnsiTheme="minorHAnsi" w:cstheme="minorHAnsi"/>
          <w:color w:val="000000"/>
          <w:sz w:val="24"/>
          <w:szCs w:val="24"/>
          <w:lang w:val="es-MX" w:eastAsia="es-ES"/>
        </w:rPr>
        <w:t>varios aspectos relevantes de</w:t>
      </w:r>
      <w:r w:rsidRPr="00C83DFE">
        <w:rPr>
          <w:rFonts w:asciiTheme="minorHAnsi" w:hAnsiTheme="minorHAnsi" w:cstheme="minorHAnsi"/>
          <w:color w:val="000000"/>
          <w:sz w:val="24"/>
          <w:szCs w:val="24"/>
          <w:lang w:val="es-MX" w:eastAsia="es-ES"/>
        </w:rPr>
        <w:t xml:space="preserve"> la ciencia</w:t>
      </w:r>
      <w:r w:rsidR="00817251" w:rsidRPr="00C83DFE">
        <w:rPr>
          <w:rFonts w:asciiTheme="minorHAnsi" w:hAnsiTheme="minorHAnsi" w:cstheme="minorHAnsi"/>
          <w:color w:val="000000"/>
          <w:sz w:val="24"/>
          <w:szCs w:val="24"/>
          <w:lang w:val="es-MX" w:eastAsia="es-ES"/>
        </w:rPr>
        <w:t>:</w:t>
      </w:r>
      <w:r w:rsidRPr="00C83DFE">
        <w:rPr>
          <w:rFonts w:asciiTheme="minorHAnsi" w:hAnsiTheme="minorHAnsi" w:cstheme="minorHAnsi"/>
          <w:color w:val="000000"/>
          <w:sz w:val="24"/>
          <w:szCs w:val="24"/>
          <w:lang w:val="es-MX" w:eastAsia="es-ES"/>
        </w:rPr>
        <w:t xml:space="preserve"> promueve el </w:t>
      </w:r>
      <w:r w:rsidRPr="00C83DFE">
        <w:rPr>
          <w:rFonts w:asciiTheme="minorHAnsi" w:hAnsiTheme="minorHAnsi" w:cstheme="minorHAnsi"/>
          <w:sz w:val="24"/>
          <w:szCs w:val="24"/>
        </w:rPr>
        <w:t>ejercicio de la ciudadanía para una sociedad más democrática; prepara para enfrentarse en la vida cotidiana en muchas cuestiones de interés social relacionadas con la ciencia y la tecnología, contribuyendo a la toma de decisiones razonadas; permite el abordaje de muchos contenidos transversales tales como salud e higiene, consumo, nutrición, educación sexual, seguridad en e</w:t>
      </w:r>
      <w:r w:rsidR="00341329" w:rsidRPr="00C83DFE">
        <w:rPr>
          <w:rFonts w:asciiTheme="minorHAnsi" w:hAnsiTheme="minorHAnsi" w:cstheme="minorHAnsi"/>
          <w:sz w:val="24"/>
          <w:szCs w:val="24"/>
        </w:rPr>
        <w:t>l trabajo, educación vial, etc.</w:t>
      </w:r>
      <w:r w:rsidRPr="00C83DFE">
        <w:rPr>
          <w:rFonts w:asciiTheme="minorHAnsi" w:hAnsiTheme="minorHAnsi" w:cstheme="minorHAnsi"/>
          <w:sz w:val="24"/>
          <w:szCs w:val="24"/>
        </w:rPr>
        <w:t xml:space="preserve"> Además, s</w:t>
      </w:r>
      <w:r w:rsidRPr="00C83DFE">
        <w:rPr>
          <w:rFonts w:asciiTheme="minorHAnsi" w:hAnsiTheme="minorHAnsi" w:cstheme="minorHAnsi"/>
          <w:color w:val="000000"/>
          <w:sz w:val="24"/>
          <w:szCs w:val="24"/>
          <w:lang w:val="es-MX" w:eastAsia="es-ES"/>
        </w:rPr>
        <w:t xml:space="preserve">e concibe a la ciencia como un patrimonio cultural, considerando que sus conocimientos y metodologías pueden ser de gran valor para las personas con las que se trabaja. </w:t>
      </w:r>
      <w:r w:rsidR="0031503E" w:rsidRPr="00C83DFE">
        <w:rPr>
          <w:rFonts w:asciiTheme="minorHAnsi" w:hAnsiTheme="minorHAnsi" w:cstheme="minorHAnsi"/>
          <w:color w:val="000000"/>
          <w:sz w:val="24"/>
          <w:szCs w:val="24"/>
          <w:lang w:val="es-MX" w:eastAsia="es-ES"/>
        </w:rPr>
        <w:t>L</w:t>
      </w:r>
      <w:r w:rsidRPr="00C83DFE">
        <w:rPr>
          <w:rFonts w:asciiTheme="minorHAnsi" w:hAnsiTheme="minorHAnsi" w:cstheme="minorHAnsi"/>
          <w:sz w:val="24"/>
          <w:szCs w:val="24"/>
        </w:rPr>
        <w:t xml:space="preserve">a cultura de la sociedad en la que viven los sujetos de la educación es la que permite decidir lo que es relevante para la enseñanza de la ciencia. </w:t>
      </w:r>
    </w:p>
    <w:p w:rsidR="008D0A08" w:rsidRPr="00C83DFE" w:rsidRDefault="008D0A08" w:rsidP="00064588">
      <w:pPr>
        <w:spacing w:after="0"/>
        <w:jc w:val="both"/>
        <w:rPr>
          <w:rFonts w:asciiTheme="minorHAnsi" w:hAnsiTheme="minorHAnsi" w:cstheme="minorHAnsi"/>
          <w:color w:val="000000"/>
          <w:sz w:val="24"/>
          <w:szCs w:val="24"/>
          <w:lang w:val="es-MX" w:eastAsia="es-ES"/>
        </w:rPr>
      </w:pPr>
    </w:p>
    <w:p w:rsidR="008D0A08" w:rsidRPr="00C83DFE" w:rsidRDefault="008D0A08" w:rsidP="00064588">
      <w:pPr>
        <w:spacing w:after="0"/>
        <w:jc w:val="both"/>
        <w:rPr>
          <w:rFonts w:asciiTheme="minorHAnsi" w:hAnsiTheme="minorHAnsi" w:cstheme="minorHAnsi"/>
          <w:color w:val="000000"/>
          <w:sz w:val="24"/>
          <w:szCs w:val="24"/>
          <w:lang w:val="es-MX" w:eastAsia="es-ES"/>
        </w:rPr>
      </w:pPr>
      <w:r w:rsidRPr="00C83DFE">
        <w:rPr>
          <w:rFonts w:asciiTheme="minorHAnsi" w:hAnsiTheme="minorHAnsi" w:cstheme="minorHAnsi"/>
          <w:color w:val="000000"/>
          <w:sz w:val="24"/>
          <w:szCs w:val="24"/>
          <w:lang w:val="es-MX" w:eastAsia="es-ES"/>
        </w:rPr>
        <w:t xml:space="preserve">De esta manera, </w:t>
      </w:r>
      <w:r w:rsidRPr="00C83DFE">
        <w:rPr>
          <w:rFonts w:asciiTheme="minorHAnsi" w:hAnsiTheme="minorHAnsi" w:cstheme="minorHAnsi"/>
          <w:sz w:val="24"/>
          <w:szCs w:val="24"/>
          <w:lang w:val="es-MX" w:eastAsia="es-ES"/>
        </w:rPr>
        <w:t xml:space="preserve">los </w:t>
      </w:r>
      <w:r w:rsidRPr="00C83DFE">
        <w:rPr>
          <w:rFonts w:asciiTheme="minorHAnsi" w:hAnsiTheme="minorHAnsi" w:cstheme="minorHAnsi"/>
          <w:sz w:val="24"/>
          <w:szCs w:val="24"/>
          <w:lang w:val="es-ES_tradnl" w:eastAsia="es-ES_tradnl"/>
        </w:rPr>
        <w:t xml:space="preserve">Educadores Sociales junto a una docente de la Unidad de Extensión han trabajado en el diseño, coordinación y desarrollo de un proyecto de aproximación a la </w:t>
      </w:r>
      <w:r w:rsidRPr="00C83DFE">
        <w:rPr>
          <w:rFonts w:asciiTheme="minorHAnsi" w:hAnsiTheme="minorHAnsi" w:cstheme="minorHAnsi"/>
          <w:sz w:val="24"/>
          <w:szCs w:val="24"/>
          <w:lang w:val="es-ES_tradnl" w:eastAsia="es-ES_tradnl"/>
        </w:rPr>
        <w:lastRenderedPageBreak/>
        <w:t xml:space="preserve">ciencia con ambos grupos del Centro 6. </w:t>
      </w:r>
      <w:r w:rsidR="0031503E" w:rsidRPr="00C83DFE">
        <w:rPr>
          <w:rFonts w:asciiTheme="minorHAnsi" w:hAnsiTheme="minorHAnsi" w:cstheme="minorHAnsi"/>
          <w:sz w:val="24"/>
          <w:szCs w:val="24"/>
          <w:lang w:val="es-ES_tradnl" w:eastAsia="es-ES_tradnl"/>
        </w:rPr>
        <w:t xml:space="preserve">El objetivo </w:t>
      </w:r>
      <w:r w:rsidRPr="00C83DFE">
        <w:rPr>
          <w:rFonts w:asciiTheme="minorHAnsi" w:hAnsiTheme="minorHAnsi" w:cstheme="minorHAnsi"/>
          <w:sz w:val="24"/>
          <w:szCs w:val="24"/>
          <w:lang w:val="es-ES_tradnl" w:eastAsia="es-ES_tradnl"/>
        </w:rPr>
        <w:t xml:space="preserve">es problematizar las cuestiones de salud y ambiente en el barrio centrados en aquellos aspectos que se tornan relevantes para los sujetos de la educación. </w:t>
      </w:r>
    </w:p>
    <w:p w:rsidR="008D0A08" w:rsidRPr="00C83DFE" w:rsidRDefault="008D0A08" w:rsidP="00064588">
      <w:pPr>
        <w:spacing w:after="0"/>
        <w:jc w:val="both"/>
        <w:rPr>
          <w:rFonts w:asciiTheme="minorHAnsi" w:hAnsiTheme="minorHAnsi" w:cstheme="minorHAnsi"/>
          <w:color w:val="000000"/>
          <w:sz w:val="24"/>
          <w:szCs w:val="24"/>
          <w:u w:val="single"/>
          <w:lang w:val="es-MX" w:eastAsia="es-ES"/>
        </w:rPr>
      </w:pPr>
    </w:p>
    <w:p w:rsidR="008D0A08" w:rsidRPr="00C83DFE" w:rsidRDefault="008D0A08" w:rsidP="00064588">
      <w:pPr>
        <w:jc w:val="both"/>
        <w:rPr>
          <w:rFonts w:asciiTheme="minorHAnsi" w:hAnsiTheme="minorHAnsi" w:cstheme="minorHAnsi"/>
          <w:sz w:val="24"/>
          <w:szCs w:val="24"/>
        </w:rPr>
      </w:pPr>
      <w:r w:rsidRPr="00C83DFE">
        <w:rPr>
          <w:rFonts w:asciiTheme="minorHAnsi" w:hAnsiTheme="minorHAnsi" w:cstheme="minorHAnsi"/>
          <w:sz w:val="24"/>
          <w:szCs w:val="24"/>
          <w:lang w:val="es-MX"/>
        </w:rPr>
        <w:t xml:space="preserve">Las actividades se han desarrollado en torno a </w:t>
      </w:r>
      <w:r w:rsidRPr="00C83DFE">
        <w:rPr>
          <w:rFonts w:asciiTheme="minorHAnsi" w:hAnsiTheme="minorHAnsi" w:cstheme="minorHAnsi"/>
          <w:i/>
          <w:sz w:val="24"/>
          <w:szCs w:val="24"/>
          <w:lang w:val="es-MX"/>
        </w:rPr>
        <w:t>experiencias prácticas y talleres</w:t>
      </w:r>
      <w:r w:rsidR="00341329" w:rsidRPr="00C83DFE">
        <w:rPr>
          <w:rFonts w:asciiTheme="minorHAnsi" w:hAnsiTheme="minorHAnsi" w:cstheme="minorHAnsi"/>
          <w:i/>
          <w:sz w:val="24"/>
          <w:szCs w:val="24"/>
          <w:lang w:val="es-MX"/>
        </w:rPr>
        <w:t>,</w:t>
      </w:r>
      <w:r w:rsidRPr="00C83DFE">
        <w:rPr>
          <w:rFonts w:asciiTheme="minorHAnsi" w:hAnsiTheme="minorHAnsi" w:cstheme="minorHAnsi"/>
          <w:sz w:val="24"/>
          <w:szCs w:val="24"/>
          <w:lang w:val="es-MX"/>
        </w:rPr>
        <w:t xml:space="preserve"> integrando a los dos grupos del centro.</w:t>
      </w:r>
      <w:r w:rsidR="0031503E" w:rsidRPr="00C83DFE">
        <w:rPr>
          <w:rFonts w:asciiTheme="minorHAnsi" w:hAnsiTheme="minorHAnsi" w:cstheme="minorHAnsi"/>
          <w:sz w:val="24"/>
          <w:szCs w:val="24"/>
          <w:lang w:val="es-MX"/>
        </w:rPr>
        <w:t xml:space="preserve"> En los talleres participaron estud</w:t>
      </w:r>
      <w:r w:rsidR="00F072D8" w:rsidRPr="00C83DFE">
        <w:rPr>
          <w:rFonts w:asciiTheme="minorHAnsi" w:hAnsiTheme="minorHAnsi" w:cstheme="minorHAnsi"/>
          <w:sz w:val="24"/>
          <w:szCs w:val="24"/>
          <w:lang w:val="es-MX"/>
        </w:rPr>
        <w:t>i</w:t>
      </w:r>
      <w:r w:rsidR="0031503E" w:rsidRPr="00C83DFE">
        <w:rPr>
          <w:rFonts w:asciiTheme="minorHAnsi" w:hAnsiTheme="minorHAnsi" w:cstheme="minorHAnsi"/>
          <w:sz w:val="24"/>
          <w:szCs w:val="24"/>
          <w:lang w:val="es-MX"/>
        </w:rPr>
        <w:t>antes y docentes de la facultad, así como maestros y educadores.</w:t>
      </w:r>
      <w:r w:rsidRPr="00C83DFE">
        <w:rPr>
          <w:rFonts w:asciiTheme="minorHAnsi" w:hAnsiTheme="minorHAnsi" w:cstheme="minorHAnsi"/>
          <w:sz w:val="24"/>
          <w:szCs w:val="24"/>
        </w:rPr>
        <w:t>Lo interesante de este trabajo es la realización de una propuesta en la que el punto de partida son los intereses de los sujetos</w:t>
      </w:r>
      <w:r w:rsidR="0031503E" w:rsidRPr="00C83DFE">
        <w:rPr>
          <w:rFonts w:asciiTheme="minorHAnsi" w:hAnsiTheme="minorHAnsi" w:cstheme="minorHAnsi"/>
          <w:sz w:val="24"/>
          <w:szCs w:val="24"/>
        </w:rPr>
        <w:t xml:space="preserve"> de la educación</w:t>
      </w:r>
      <w:r w:rsidRPr="00C83DFE">
        <w:rPr>
          <w:rFonts w:asciiTheme="minorHAnsi" w:hAnsiTheme="minorHAnsi" w:cstheme="minorHAnsi"/>
          <w:sz w:val="24"/>
          <w:szCs w:val="24"/>
        </w:rPr>
        <w:t xml:space="preserve">, </w:t>
      </w:r>
      <w:r w:rsidR="0031503E" w:rsidRPr="00C83DFE">
        <w:rPr>
          <w:rFonts w:asciiTheme="minorHAnsi" w:hAnsiTheme="minorHAnsi" w:cstheme="minorHAnsi"/>
          <w:sz w:val="24"/>
          <w:szCs w:val="24"/>
        </w:rPr>
        <w:t>quienes</w:t>
      </w:r>
      <w:r w:rsidRPr="00C83DFE">
        <w:rPr>
          <w:rFonts w:asciiTheme="minorHAnsi" w:hAnsiTheme="minorHAnsi" w:cstheme="minorHAnsi"/>
          <w:sz w:val="24"/>
          <w:szCs w:val="24"/>
        </w:rPr>
        <w:t xml:space="preserve"> aportar</w:t>
      </w:r>
      <w:r w:rsidR="0031503E" w:rsidRPr="00C83DFE">
        <w:rPr>
          <w:rFonts w:asciiTheme="minorHAnsi" w:hAnsiTheme="minorHAnsi" w:cstheme="minorHAnsi"/>
          <w:sz w:val="24"/>
          <w:szCs w:val="24"/>
        </w:rPr>
        <w:t>on</w:t>
      </w:r>
      <w:r w:rsidRPr="00C83DFE">
        <w:rPr>
          <w:rFonts w:asciiTheme="minorHAnsi" w:hAnsiTheme="minorHAnsi" w:cstheme="minorHAnsi"/>
          <w:sz w:val="24"/>
          <w:szCs w:val="24"/>
        </w:rPr>
        <w:t xml:space="preserve"> desde su experiencia y su vivencia en cuanto a los residuos y la problemática en el barrio. </w:t>
      </w:r>
      <w:r w:rsidR="0031503E" w:rsidRPr="00C83DFE">
        <w:rPr>
          <w:rFonts w:asciiTheme="minorHAnsi" w:hAnsiTheme="minorHAnsi" w:cstheme="minorHAnsi"/>
          <w:sz w:val="24"/>
          <w:szCs w:val="24"/>
        </w:rPr>
        <w:t>Así, en cada taller se puso en juego la interacción de diferentes saberes.</w:t>
      </w:r>
    </w:p>
    <w:p w:rsidR="008D0A08" w:rsidRPr="00C83DFE" w:rsidRDefault="00F072D8" w:rsidP="00064588">
      <w:pPr>
        <w:jc w:val="both"/>
        <w:rPr>
          <w:rFonts w:asciiTheme="minorHAnsi" w:hAnsiTheme="minorHAnsi" w:cstheme="minorHAnsi"/>
          <w:b/>
          <w:i/>
          <w:sz w:val="24"/>
          <w:szCs w:val="24"/>
        </w:rPr>
      </w:pPr>
      <w:r w:rsidRPr="00C83DFE">
        <w:rPr>
          <w:rFonts w:asciiTheme="minorHAnsi" w:hAnsiTheme="minorHAnsi" w:cstheme="minorHAnsi"/>
          <w:b/>
          <w:i/>
          <w:sz w:val="24"/>
          <w:szCs w:val="24"/>
        </w:rPr>
        <w:t>Talleres</w:t>
      </w:r>
      <w:r w:rsidR="008D0A08" w:rsidRPr="00C83DFE">
        <w:rPr>
          <w:rFonts w:asciiTheme="minorHAnsi" w:hAnsiTheme="minorHAnsi" w:cstheme="minorHAnsi"/>
          <w:b/>
          <w:i/>
          <w:sz w:val="24"/>
          <w:szCs w:val="24"/>
        </w:rPr>
        <w:t xml:space="preserve"> de ciencias en el Centro 6: una aproximación a la problemática sentida por los </w:t>
      </w:r>
      <w:r w:rsidRPr="00C83DFE">
        <w:rPr>
          <w:rFonts w:asciiTheme="minorHAnsi" w:hAnsiTheme="minorHAnsi" w:cstheme="minorHAnsi"/>
          <w:b/>
          <w:i/>
          <w:sz w:val="24"/>
          <w:szCs w:val="24"/>
        </w:rPr>
        <w:t>sujetos de la educación</w:t>
      </w:r>
    </w:p>
    <w:p w:rsidR="008D0A08" w:rsidRPr="00C83DFE" w:rsidRDefault="00F072D8" w:rsidP="00064588">
      <w:pPr>
        <w:spacing w:after="0"/>
        <w:jc w:val="both"/>
        <w:rPr>
          <w:rFonts w:asciiTheme="minorHAnsi" w:hAnsiTheme="minorHAnsi" w:cstheme="minorHAnsi"/>
          <w:sz w:val="24"/>
          <w:szCs w:val="24"/>
        </w:rPr>
      </w:pPr>
      <w:r w:rsidRPr="00C83DFE">
        <w:rPr>
          <w:rFonts w:asciiTheme="minorHAnsi" w:hAnsiTheme="minorHAnsi" w:cstheme="minorHAnsi"/>
          <w:sz w:val="24"/>
          <w:szCs w:val="24"/>
        </w:rPr>
        <w:t xml:space="preserve">En este proyecto se planificaron una serie de 5 talleres, cuyo hilo conductor fue el problema sentido por los sujetos del Centro 6: </w:t>
      </w:r>
      <w:r w:rsidRPr="00C83DFE">
        <w:rPr>
          <w:rFonts w:asciiTheme="minorHAnsi" w:hAnsiTheme="minorHAnsi" w:cstheme="minorHAnsi"/>
          <w:i/>
          <w:sz w:val="24"/>
          <w:szCs w:val="24"/>
        </w:rPr>
        <w:t>los residuos del barrio</w:t>
      </w:r>
      <w:r w:rsidRPr="00C83DFE">
        <w:rPr>
          <w:rFonts w:asciiTheme="minorHAnsi" w:hAnsiTheme="minorHAnsi" w:cstheme="minorHAnsi"/>
          <w:sz w:val="24"/>
          <w:szCs w:val="24"/>
        </w:rPr>
        <w:t>. Previo al primer taller,</w:t>
      </w:r>
      <w:r w:rsidR="00341329" w:rsidRPr="00C83DFE">
        <w:rPr>
          <w:rFonts w:asciiTheme="minorHAnsi" w:hAnsiTheme="minorHAnsi" w:cstheme="minorHAnsi"/>
          <w:sz w:val="24"/>
          <w:szCs w:val="24"/>
        </w:rPr>
        <w:t xml:space="preserve"> </w:t>
      </w:r>
      <w:r w:rsidRPr="00C83DFE">
        <w:rPr>
          <w:rFonts w:asciiTheme="minorHAnsi" w:hAnsiTheme="minorHAnsi" w:cstheme="minorHAnsi"/>
          <w:sz w:val="24"/>
          <w:szCs w:val="24"/>
        </w:rPr>
        <w:t>se solicitó a los maestros que trabajaran la temática ambiental con la consigna “cuál es la problemática ambiental más grave que visualizan en el territorio”.</w:t>
      </w:r>
      <w:r w:rsidR="00341329" w:rsidRPr="00C83DFE">
        <w:rPr>
          <w:rFonts w:asciiTheme="minorHAnsi" w:hAnsiTheme="minorHAnsi" w:cstheme="minorHAnsi"/>
          <w:sz w:val="24"/>
          <w:szCs w:val="24"/>
        </w:rPr>
        <w:t xml:space="preserve"> </w:t>
      </w:r>
      <w:r w:rsidR="00501D3A" w:rsidRPr="00C83DFE">
        <w:rPr>
          <w:rFonts w:asciiTheme="minorHAnsi" w:hAnsiTheme="minorHAnsi" w:cstheme="minorHAnsi"/>
          <w:sz w:val="24"/>
          <w:szCs w:val="24"/>
        </w:rPr>
        <w:t>E</w:t>
      </w:r>
      <w:r w:rsidRPr="00C83DFE">
        <w:rPr>
          <w:rFonts w:asciiTheme="minorHAnsi" w:hAnsiTheme="minorHAnsi" w:cstheme="minorHAnsi"/>
          <w:sz w:val="24"/>
          <w:szCs w:val="24"/>
        </w:rPr>
        <w:t>l primer</w:t>
      </w:r>
      <w:r w:rsidR="008D0A08" w:rsidRPr="00C83DFE">
        <w:rPr>
          <w:rFonts w:asciiTheme="minorHAnsi" w:hAnsiTheme="minorHAnsi" w:cstheme="minorHAnsi"/>
          <w:sz w:val="24"/>
          <w:szCs w:val="24"/>
        </w:rPr>
        <w:t xml:space="preserve"> taller</w:t>
      </w:r>
      <w:r w:rsidR="00501D3A" w:rsidRPr="00C83DFE">
        <w:rPr>
          <w:rFonts w:asciiTheme="minorHAnsi" w:hAnsiTheme="minorHAnsi" w:cstheme="minorHAnsi"/>
          <w:sz w:val="24"/>
          <w:szCs w:val="24"/>
        </w:rPr>
        <w:t xml:space="preserve"> fue realizado en la escuela. En él</w:t>
      </w:r>
      <w:r w:rsidR="008D0A08" w:rsidRPr="00C83DFE">
        <w:rPr>
          <w:rFonts w:asciiTheme="minorHAnsi" w:hAnsiTheme="minorHAnsi" w:cstheme="minorHAnsi"/>
          <w:sz w:val="24"/>
          <w:szCs w:val="24"/>
        </w:rPr>
        <w:t xml:space="preserve">, </w:t>
      </w:r>
      <w:r w:rsidRPr="00C83DFE">
        <w:rPr>
          <w:rFonts w:asciiTheme="minorHAnsi" w:hAnsiTheme="minorHAnsi" w:cstheme="minorHAnsi"/>
          <w:sz w:val="24"/>
          <w:szCs w:val="24"/>
        </w:rPr>
        <w:t xml:space="preserve">y </w:t>
      </w:r>
      <w:r w:rsidR="008D0A08" w:rsidRPr="00C83DFE">
        <w:rPr>
          <w:rFonts w:asciiTheme="minorHAnsi" w:hAnsiTheme="minorHAnsi" w:cstheme="minorHAnsi"/>
          <w:sz w:val="24"/>
          <w:szCs w:val="24"/>
        </w:rPr>
        <w:t xml:space="preserve">con </w:t>
      </w:r>
      <w:r w:rsidRPr="00C83DFE">
        <w:rPr>
          <w:rFonts w:asciiTheme="minorHAnsi" w:hAnsiTheme="minorHAnsi" w:cstheme="minorHAnsi"/>
          <w:sz w:val="24"/>
          <w:szCs w:val="24"/>
        </w:rPr>
        <w:t>la</w:t>
      </w:r>
      <w:r w:rsidR="008D0A08" w:rsidRPr="00C83DFE">
        <w:rPr>
          <w:rFonts w:asciiTheme="minorHAnsi" w:hAnsiTheme="minorHAnsi" w:cstheme="minorHAnsi"/>
          <w:sz w:val="24"/>
          <w:szCs w:val="24"/>
        </w:rPr>
        <w:t xml:space="preserve"> consigna </w:t>
      </w:r>
      <w:r w:rsidRPr="00C83DFE">
        <w:rPr>
          <w:rFonts w:asciiTheme="minorHAnsi" w:hAnsiTheme="minorHAnsi" w:cstheme="minorHAnsi"/>
          <w:sz w:val="24"/>
          <w:szCs w:val="24"/>
        </w:rPr>
        <w:t xml:space="preserve">mencionada </w:t>
      </w:r>
      <w:r w:rsidR="008D0A08" w:rsidRPr="00C83DFE">
        <w:rPr>
          <w:rFonts w:asciiTheme="minorHAnsi" w:hAnsiTheme="minorHAnsi" w:cstheme="minorHAnsi"/>
          <w:sz w:val="24"/>
          <w:szCs w:val="24"/>
        </w:rPr>
        <w:t xml:space="preserve">a la vista, se reflexionó </w:t>
      </w:r>
      <w:r w:rsidRPr="00C83DFE">
        <w:rPr>
          <w:rFonts w:asciiTheme="minorHAnsi" w:hAnsiTheme="minorHAnsi" w:cstheme="minorHAnsi"/>
          <w:sz w:val="24"/>
          <w:szCs w:val="24"/>
        </w:rPr>
        <w:t xml:space="preserve">al respecto </w:t>
      </w:r>
      <w:r w:rsidR="008D0A08" w:rsidRPr="00C83DFE">
        <w:rPr>
          <w:rFonts w:asciiTheme="minorHAnsi" w:hAnsiTheme="minorHAnsi" w:cstheme="minorHAnsi"/>
          <w:sz w:val="24"/>
          <w:szCs w:val="24"/>
        </w:rPr>
        <w:t xml:space="preserve">durante aproximadamente una hora y media. </w:t>
      </w:r>
      <w:r w:rsidRPr="00C83DFE">
        <w:rPr>
          <w:rFonts w:asciiTheme="minorHAnsi" w:hAnsiTheme="minorHAnsi" w:cstheme="minorHAnsi"/>
          <w:sz w:val="24"/>
          <w:szCs w:val="24"/>
        </w:rPr>
        <w:t>S</w:t>
      </w:r>
      <w:r w:rsidR="008D0A08" w:rsidRPr="00C83DFE">
        <w:rPr>
          <w:rFonts w:asciiTheme="minorHAnsi" w:hAnsiTheme="minorHAnsi" w:cstheme="minorHAnsi"/>
          <w:sz w:val="24"/>
          <w:szCs w:val="24"/>
        </w:rPr>
        <w:t xml:space="preserve">e </w:t>
      </w:r>
      <w:r w:rsidRPr="00C83DFE">
        <w:rPr>
          <w:rFonts w:asciiTheme="minorHAnsi" w:hAnsiTheme="minorHAnsi" w:cstheme="minorHAnsi"/>
          <w:sz w:val="24"/>
          <w:szCs w:val="24"/>
        </w:rPr>
        <w:t xml:space="preserve">inició con </w:t>
      </w:r>
      <w:r w:rsidR="008D0A08" w:rsidRPr="00C83DFE">
        <w:rPr>
          <w:rFonts w:asciiTheme="minorHAnsi" w:hAnsiTheme="minorHAnsi" w:cstheme="minorHAnsi"/>
          <w:sz w:val="24"/>
          <w:szCs w:val="24"/>
        </w:rPr>
        <w:t>la dinámica “</w:t>
      </w:r>
      <w:r w:rsidR="008D0A08" w:rsidRPr="00C83DFE">
        <w:rPr>
          <w:rFonts w:asciiTheme="minorHAnsi" w:hAnsiTheme="minorHAnsi" w:cstheme="minorHAnsi"/>
          <w:i/>
          <w:sz w:val="24"/>
          <w:szCs w:val="24"/>
        </w:rPr>
        <w:t xml:space="preserve">lluvia de ideas” </w:t>
      </w:r>
      <w:r w:rsidR="008D0A08" w:rsidRPr="00C83DFE">
        <w:rPr>
          <w:rFonts w:asciiTheme="minorHAnsi" w:hAnsiTheme="minorHAnsi" w:cstheme="minorHAnsi"/>
          <w:sz w:val="24"/>
          <w:szCs w:val="24"/>
        </w:rPr>
        <w:t>formándose dos “nubes de ideas”</w:t>
      </w:r>
      <w:r w:rsidR="00501D3A" w:rsidRPr="00C83DFE">
        <w:rPr>
          <w:rFonts w:asciiTheme="minorHAnsi" w:hAnsiTheme="minorHAnsi" w:cstheme="minorHAnsi"/>
          <w:sz w:val="24"/>
          <w:szCs w:val="24"/>
        </w:rPr>
        <w:t xml:space="preserve">. </w:t>
      </w:r>
      <w:r w:rsidR="008D0A08" w:rsidRPr="00C83DFE">
        <w:rPr>
          <w:rFonts w:asciiTheme="minorHAnsi" w:hAnsiTheme="minorHAnsi" w:cstheme="minorHAnsi"/>
          <w:sz w:val="24"/>
          <w:szCs w:val="24"/>
        </w:rPr>
        <w:t xml:space="preserve">Las </w:t>
      </w:r>
      <w:r w:rsidR="008D0A08" w:rsidRPr="00C83DFE">
        <w:rPr>
          <w:rFonts w:asciiTheme="minorHAnsi" w:hAnsiTheme="minorHAnsi" w:cstheme="minorHAnsi"/>
          <w:sz w:val="24"/>
          <w:szCs w:val="24"/>
        </w:rPr>
        <w:lastRenderedPageBreak/>
        <w:t xml:space="preserve">ideas clave que signaron cada nube fueron: </w:t>
      </w:r>
      <w:r w:rsidR="008D0A08" w:rsidRPr="00C83DFE">
        <w:rPr>
          <w:rFonts w:asciiTheme="minorHAnsi" w:hAnsiTheme="minorHAnsi" w:cstheme="minorHAnsi"/>
          <w:i/>
          <w:sz w:val="24"/>
          <w:szCs w:val="24"/>
        </w:rPr>
        <w:t>¿Cómo afecta</w:t>
      </w:r>
      <w:r w:rsidR="008D0A08" w:rsidRPr="00C83DFE">
        <w:rPr>
          <w:rFonts w:asciiTheme="minorHAnsi" w:hAnsiTheme="minorHAnsi" w:cstheme="minorHAnsi"/>
          <w:sz w:val="24"/>
          <w:szCs w:val="24"/>
        </w:rPr>
        <w:t xml:space="preserve"> (ese problema que visualizan) </w:t>
      </w:r>
      <w:r w:rsidR="008D0A08" w:rsidRPr="00C83DFE">
        <w:rPr>
          <w:rFonts w:asciiTheme="minorHAnsi" w:hAnsiTheme="minorHAnsi" w:cstheme="minorHAnsi"/>
          <w:i/>
          <w:sz w:val="24"/>
          <w:szCs w:val="24"/>
        </w:rPr>
        <w:t>a la salud? ¿Qué aspectos sociales se visualizan?</w:t>
      </w:r>
      <w:r w:rsidR="008D0A08" w:rsidRPr="00C83DFE">
        <w:rPr>
          <w:rFonts w:asciiTheme="minorHAnsi" w:hAnsiTheme="minorHAnsi" w:cstheme="minorHAnsi"/>
          <w:sz w:val="24"/>
          <w:szCs w:val="24"/>
        </w:rPr>
        <w:t xml:space="preserve"> La Tabla 1 resume los resultados de la lluvia de ideas.</w:t>
      </w:r>
    </w:p>
    <w:p w:rsidR="008D0A08" w:rsidRPr="00C83DFE" w:rsidRDefault="008D0A08" w:rsidP="00064588">
      <w:pPr>
        <w:spacing w:after="0"/>
        <w:jc w:val="both"/>
        <w:rPr>
          <w:rFonts w:asciiTheme="minorHAnsi" w:hAnsiTheme="minorHAnsi" w:cstheme="minorHAnsi"/>
          <w:sz w:val="24"/>
          <w:szCs w:val="24"/>
        </w:rPr>
      </w:pPr>
    </w:p>
    <w:p w:rsidR="008D0A08" w:rsidRPr="00C83DFE" w:rsidRDefault="008D0A08" w:rsidP="00064588">
      <w:pPr>
        <w:jc w:val="both"/>
        <w:rPr>
          <w:rFonts w:asciiTheme="minorHAnsi" w:hAnsiTheme="minorHAnsi" w:cstheme="minorHAnsi"/>
          <w:sz w:val="24"/>
          <w:szCs w:val="24"/>
        </w:rPr>
      </w:pPr>
      <w:r w:rsidRPr="00C83DFE">
        <w:rPr>
          <w:rFonts w:asciiTheme="minorHAnsi" w:hAnsiTheme="minorHAnsi" w:cstheme="minorHAnsi"/>
          <w:sz w:val="24"/>
          <w:szCs w:val="24"/>
        </w:rPr>
        <w:t xml:space="preserve">Los adultos mencionaron </w:t>
      </w:r>
      <w:r w:rsidR="00501D3A" w:rsidRPr="00C83DFE">
        <w:rPr>
          <w:rFonts w:asciiTheme="minorHAnsi" w:hAnsiTheme="minorHAnsi" w:cstheme="minorHAnsi"/>
          <w:sz w:val="24"/>
          <w:szCs w:val="24"/>
        </w:rPr>
        <w:t xml:space="preserve">que </w:t>
      </w:r>
      <w:r w:rsidRPr="00C83DFE">
        <w:rPr>
          <w:rFonts w:asciiTheme="minorHAnsi" w:hAnsiTheme="minorHAnsi" w:cstheme="minorHAnsi"/>
          <w:sz w:val="24"/>
          <w:szCs w:val="24"/>
        </w:rPr>
        <w:t xml:space="preserve">el problema más grave son los residuos porque tapan las bocas de tormenta, se quema basura en el barrio, y además en este momento estaban sin servicio de recolección. Hay zonas del barrio donde la recolección la hacía una ONG </w:t>
      </w:r>
      <w:r w:rsidR="00501D3A" w:rsidRPr="00C83DFE">
        <w:rPr>
          <w:rFonts w:asciiTheme="minorHAnsi" w:hAnsiTheme="minorHAnsi" w:cstheme="minorHAnsi"/>
          <w:sz w:val="24"/>
          <w:szCs w:val="24"/>
        </w:rPr>
        <w:t xml:space="preserve">pero </w:t>
      </w:r>
      <w:r w:rsidRPr="00C83DFE">
        <w:rPr>
          <w:rFonts w:asciiTheme="minorHAnsi" w:hAnsiTheme="minorHAnsi" w:cstheme="minorHAnsi"/>
          <w:sz w:val="24"/>
          <w:szCs w:val="24"/>
        </w:rPr>
        <w:t>ya no tiene contrato y la Intendencia Departamental de Montevideo aún no había dispuesto servicio para cubrirlo</w:t>
      </w:r>
      <w:r w:rsidRPr="00C83DFE">
        <w:rPr>
          <w:rStyle w:val="Refdenotaalpie"/>
          <w:rFonts w:asciiTheme="minorHAnsi" w:hAnsiTheme="minorHAnsi" w:cstheme="minorHAnsi"/>
          <w:sz w:val="24"/>
          <w:szCs w:val="24"/>
        </w:rPr>
        <w:footnoteReference w:id="6"/>
      </w:r>
      <w:r w:rsidRPr="00C83DFE">
        <w:rPr>
          <w:rFonts w:asciiTheme="minorHAnsi" w:hAnsiTheme="minorHAnsi" w:cstheme="minorHAnsi"/>
          <w:sz w:val="24"/>
          <w:szCs w:val="24"/>
        </w:rPr>
        <w:t xml:space="preserve">. Por su parte, los jóvenes mencionaron que los problemas son “que está lleno de basura” y “que es un caos porque se quema todo”. </w:t>
      </w:r>
    </w:p>
    <w:p w:rsidR="008D0A08" w:rsidRPr="00C83DFE" w:rsidRDefault="008D0A08" w:rsidP="00501D3A">
      <w:pPr>
        <w:spacing w:after="0" w:line="240" w:lineRule="auto"/>
        <w:jc w:val="both"/>
        <w:rPr>
          <w:rFonts w:asciiTheme="minorHAnsi" w:hAnsiTheme="minorHAnsi" w:cstheme="minorHAnsi"/>
          <w:b/>
          <w:i/>
          <w:sz w:val="24"/>
          <w:szCs w:val="24"/>
        </w:rPr>
      </w:pPr>
      <w:r w:rsidRPr="00C83DFE">
        <w:rPr>
          <w:rFonts w:asciiTheme="minorHAnsi" w:hAnsiTheme="minorHAnsi" w:cstheme="minorHAnsi"/>
          <w:b/>
          <w:sz w:val="24"/>
          <w:szCs w:val="24"/>
        </w:rPr>
        <w:t xml:space="preserve">Tabla 1. </w:t>
      </w:r>
      <w:r w:rsidR="00501D3A" w:rsidRPr="00C83DFE">
        <w:rPr>
          <w:rFonts w:asciiTheme="minorHAnsi" w:hAnsiTheme="minorHAnsi" w:cstheme="minorHAnsi"/>
          <w:b/>
          <w:sz w:val="24"/>
          <w:szCs w:val="24"/>
        </w:rPr>
        <w:t xml:space="preserve">Resultados de la </w:t>
      </w:r>
      <w:r w:rsidR="00501D3A" w:rsidRPr="00C83DFE">
        <w:rPr>
          <w:rFonts w:asciiTheme="minorHAnsi" w:hAnsiTheme="minorHAnsi" w:cstheme="minorHAnsi"/>
          <w:b/>
          <w:i/>
          <w:sz w:val="24"/>
          <w:szCs w:val="24"/>
        </w:rPr>
        <w:t xml:space="preserve">lluvia de ideas y </w:t>
      </w:r>
      <w:r w:rsidR="00501D3A" w:rsidRPr="00C83DFE">
        <w:rPr>
          <w:rFonts w:asciiTheme="minorHAnsi" w:hAnsiTheme="minorHAnsi" w:cstheme="minorHAnsi"/>
          <w:b/>
          <w:sz w:val="24"/>
          <w:szCs w:val="24"/>
        </w:rPr>
        <w:t xml:space="preserve">de las dos </w:t>
      </w:r>
      <w:r w:rsidR="00501D3A" w:rsidRPr="00C83DFE">
        <w:rPr>
          <w:rFonts w:asciiTheme="minorHAnsi" w:hAnsiTheme="minorHAnsi" w:cstheme="minorHAnsi"/>
          <w:b/>
          <w:i/>
          <w:sz w:val="24"/>
          <w:szCs w:val="24"/>
        </w:rPr>
        <w:t>nubes de ideas</w:t>
      </w:r>
      <w:r w:rsidR="00501D3A" w:rsidRPr="00C83DFE">
        <w:rPr>
          <w:rFonts w:asciiTheme="minorHAnsi" w:hAnsiTheme="minorHAnsi" w:cstheme="minorHAnsi"/>
          <w:b/>
          <w:sz w:val="24"/>
          <w:szCs w:val="24"/>
        </w:rPr>
        <w:t xml:space="preserve"> que se originaron a partir de la consigna propuesta.</w:t>
      </w:r>
    </w:p>
    <w:p w:rsidR="008D0A08" w:rsidRPr="00C83DFE" w:rsidRDefault="008D0A08" w:rsidP="00501D3A">
      <w:pPr>
        <w:spacing w:after="0" w:line="240" w:lineRule="auto"/>
        <w:jc w:val="both"/>
        <w:rPr>
          <w:rFonts w:asciiTheme="minorHAnsi" w:hAnsiTheme="minorHAnsi" w:cstheme="minorHAns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6"/>
        <w:gridCol w:w="1858"/>
      </w:tblGrid>
      <w:tr w:rsidR="008D0A08" w:rsidRPr="00C83DFE" w:rsidTr="008E2AAC">
        <w:tc>
          <w:tcPr>
            <w:tcW w:w="8720" w:type="dxa"/>
            <w:gridSpan w:val="2"/>
          </w:tcPr>
          <w:p w:rsidR="008D0A08" w:rsidRPr="00C83DFE" w:rsidRDefault="00501D3A" w:rsidP="008E2AAC">
            <w:pPr>
              <w:spacing w:after="0"/>
              <w:jc w:val="center"/>
              <w:rPr>
                <w:rFonts w:asciiTheme="minorHAnsi" w:hAnsiTheme="minorHAnsi" w:cstheme="minorHAnsi"/>
                <w:b/>
                <w:sz w:val="24"/>
                <w:szCs w:val="24"/>
              </w:rPr>
            </w:pPr>
            <w:r w:rsidRPr="00C83DFE">
              <w:rPr>
                <w:rFonts w:asciiTheme="minorHAnsi" w:hAnsiTheme="minorHAnsi" w:cstheme="minorHAnsi"/>
                <w:b/>
                <w:i/>
                <w:sz w:val="24"/>
                <w:szCs w:val="24"/>
              </w:rPr>
              <w:t xml:space="preserve">Consigna: </w:t>
            </w:r>
            <w:r w:rsidR="008D0A08" w:rsidRPr="00C83DFE">
              <w:rPr>
                <w:rFonts w:asciiTheme="minorHAnsi" w:hAnsiTheme="minorHAnsi" w:cstheme="minorHAnsi"/>
                <w:b/>
                <w:i/>
                <w:sz w:val="24"/>
                <w:szCs w:val="24"/>
              </w:rPr>
              <w:t>Residuos en el territorio</w:t>
            </w:r>
            <w:r w:rsidR="008D0A08" w:rsidRPr="00C83DFE">
              <w:rPr>
                <w:rFonts w:asciiTheme="minorHAnsi" w:hAnsiTheme="minorHAnsi" w:cstheme="minorHAnsi"/>
                <w:b/>
                <w:sz w:val="24"/>
                <w:szCs w:val="24"/>
              </w:rPr>
              <w:t>: problemática ambiental más grave que se visualiza</w:t>
            </w:r>
          </w:p>
        </w:tc>
      </w:tr>
      <w:tr w:rsidR="008D0A08" w:rsidRPr="00C83DFE" w:rsidTr="00501D3A">
        <w:trPr>
          <w:trHeight w:val="251"/>
        </w:trPr>
        <w:tc>
          <w:tcPr>
            <w:tcW w:w="4360" w:type="dxa"/>
          </w:tcPr>
          <w:p w:rsidR="00501D3A" w:rsidRPr="00C83DFE" w:rsidRDefault="00501D3A" w:rsidP="00501D3A">
            <w:pPr>
              <w:spacing w:after="0" w:line="240" w:lineRule="auto"/>
              <w:jc w:val="center"/>
              <w:rPr>
                <w:rFonts w:asciiTheme="minorHAnsi" w:hAnsiTheme="minorHAnsi" w:cstheme="minorHAnsi"/>
                <w:b/>
                <w:sz w:val="24"/>
                <w:szCs w:val="24"/>
              </w:rPr>
            </w:pPr>
          </w:p>
          <w:p w:rsidR="008D0A08" w:rsidRPr="00C83DFE" w:rsidRDefault="008D0A08" w:rsidP="00501D3A">
            <w:pPr>
              <w:spacing w:after="0" w:line="240" w:lineRule="auto"/>
              <w:jc w:val="center"/>
              <w:rPr>
                <w:rFonts w:asciiTheme="minorHAnsi" w:hAnsiTheme="minorHAnsi" w:cstheme="minorHAnsi"/>
                <w:b/>
                <w:sz w:val="24"/>
                <w:szCs w:val="24"/>
              </w:rPr>
            </w:pPr>
            <w:r w:rsidRPr="00C83DFE">
              <w:rPr>
                <w:rFonts w:asciiTheme="minorHAnsi" w:hAnsiTheme="minorHAnsi" w:cstheme="minorHAnsi"/>
                <w:b/>
                <w:sz w:val="24"/>
                <w:szCs w:val="24"/>
              </w:rPr>
              <w:t>¿Cómo afecta a la salud?</w:t>
            </w:r>
          </w:p>
          <w:p w:rsidR="008D0A08" w:rsidRPr="00C83DFE" w:rsidRDefault="008D0A08" w:rsidP="00501D3A">
            <w:pPr>
              <w:spacing w:after="0" w:line="240" w:lineRule="auto"/>
              <w:jc w:val="center"/>
              <w:rPr>
                <w:rFonts w:asciiTheme="minorHAnsi" w:hAnsiTheme="minorHAnsi" w:cstheme="minorHAnsi"/>
                <w:b/>
                <w:sz w:val="24"/>
                <w:szCs w:val="24"/>
                <w:u w:val="single"/>
              </w:rPr>
            </w:pPr>
          </w:p>
        </w:tc>
        <w:tc>
          <w:tcPr>
            <w:tcW w:w="4360" w:type="dxa"/>
          </w:tcPr>
          <w:p w:rsidR="00501D3A" w:rsidRPr="00C83DFE" w:rsidRDefault="00501D3A" w:rsidP="00501D3A">
            <w:pPr>
              <w:spacing w:after="0" w:line="240" w:lineRule="auto"/>
              <w:jc w:val="center"/>
              <w:rPr>
                <w:rFonts w:asciiTheme="minorHAnsi" w:hAnsiTheme="minorHAnsi" w:cstheme="minorHAnsi"/>
                <w:b/>
                <w:sz w:val="24"/>
                <w:szCs w:val="24"/>
              </w:rPr>
            </w:pPr>
          </w:p>
          <w:p w:rsidR="008D0A08" w:rsidRPr="00C83DFE" w:rsidRDefault="008D0A08" w:rsidP="00501D3A">
            <w:pPr>
              <w:spacing w:after="0" w:line="240" w:lineRule="auto"/>
              <w:jc w:val="center"/>
              <w:rPr>
                <w:rFonts w:asciiTheme="minorHAnsi" w:hAnsiTheme="minorHAnsi" w:cstheme="minorHAnsi"/>
                <w:b/>
                <w:sz w:val="24"/>
                <w:szCs w:val="24"/>
                <w:u w:val="single"/>
              </w:rPr>
            </w:pPr>
            <w:r w:rsidRPr="00C83DFE">
              <w:rPr>
                <w:rFonts w:asciiTheme="minorHAnsi" w:hAnsiTheme="minorHAnsi" w:cstheme="minorHAnsi"/>
                <w:b/>
                <w:sz w:val="24"/>
                <w:szCs w:val="24"/>
              </w:rPr>
              <w:t>¿Qué aspectos sociales se visualizan?</w:t>
            </w:r>
          </w:p>
          <w:p w:rsidR="008D0A08" w:rsidRPr="00C83DFE" w:rsidRDefault="008D0A08" w:rsidP="00501D3A">
            <w:pPr>
              <w:spacing w:after="0" w:line="240" w:lineRule="auto"/>
              <w:jc w:val="center"/>
              <w:rPr>
                <w:rFonts w:asciiTheme="minorHAnsi" w:hAnsiTheme="minorHAnsi" w:cstheme="minorHAnsi"/>
                <w:b/>
                <w:sz w:val="24"/>
                <w:szCs w:val="24"/>
                <w:u w:val="single"/>
              </w:rPr>
            </w:pPr>
          </w:p>
        </w:tc>
      </w:tr>
      <w:tr w:rsidR="008D0A08" w:rsidRPr="00C83DFE" w:rsidTr="008E2AAC">
        <w:trPr>
          <w:trHeight w:val="1903"/>
        </w:trPr>
        <w:tc>
          <w:tcPr>
            <w:tcW w:w="4360" w:type="dxa"/>
          </w:tcPr>
          <w:p w:rsidR="008D0A08" w:rsidRPr="00C83DFE" w:rsidRDefault="008D0A08" w:rsidP="008E2AAC">
            <w:pPr>
              <w:pStyle w:val="Prrafodelista"/>
              <w:numPr>
                <w:ilvl w:val="0"/>
                <w:numId w:val="5"/>
              </w:numPr>
              <w:spacing w:after="0"/>
              <w:jc w:val="both"/>
              <w:rPr>
                <w:rFonts w:asciiTheme="minorHAnsi" w:hAnsiTheme="minorHAnsi" w:cstheme="minorHAnsi"/>
                <w:sz w:val="24"/>
                <w:szCs w:val="24"/>
              </w:rPr>
            </w:pPr>
            <w:r w:rsidRPr="00C83DFE">
              <w:rPr>
                <w:rFonts w:asciiTheme="minorHAnsi" w:hAnsiTheme="minorHAnsi" w:cstheme="minorHAnsi"/>
                <w:sz w:val="24"/>
                <w:szCs w:val="24"/>
              </w:rPr>
              <w:lastRenderedPageBreak/>
              <w:t>Por la contaminación de aguas, suelo y aire</w:t>
            </w:r>
          </w:p>
          <w:p w:rsidR="008D0A08" w:rsidRPr="00C83DFE" w:rsidRDefault="008D0A08" w:rsidP="008E2AAC">
            <w:pPr>
              <w:pStyle w:val="Prrafodelista"/>
              <w:numPr>
                <w:ilvl w:val="0"/>
                <w:numId w:val="5"/>
              </w:numPr>
              <w:spacing w:after="0"/>
              <w:jc w:val="both"/>
              <w:rPr>
                <w:rFonts w:asciiTheme="minorHAnsi" w:hAnsiTheme="minorHAnsi" w:cstheme="minorHAnsi"/>
                <w:sz w:val="24"/>
                <w:szCs w:val="24"/>
              </w:rPr>
            </w:pPr>
            <w:r w:rsidRPr="00C83DFE">
              <w:rPr>
                <w:rFonts w:asciiTheme="minorHAnsi" w:hAnsiTheme="minorHAnsi" w:cstheme="minorHAnsi"/>
                <w:sz w:val="24"/>
                <w:szCs w:val="24"/>
              </w:rPr>
              <w:t>Atrae insectos y roedores que transmiten enfermedades (ratas y cucarachas)</w:t>
            </w:r>
          </w:p>
          <w:p w:rsidR="008D0A08" w:rsidRPr="00C83DFE" w:rsidRDefault="008D0A08" w:rsidP="008E2AAC">
            <w:pPr>
              <w:pStyle w:val="Prrafodelista"/>
              <w:numPr>
                <w:ilvl w:val="0"/>
                <w:numId w:val="5"/>
              </w:numPr>
              <w:spacing w:after="0"/>
              <w:jc w:val="both"/>
              <w:rPr>
                <w:rFonts w:asciiTheme="minorHAnsi" w:hAnsiTheme="minorHAnsi" w:cstheme="minorHAnsi"/>
                <w:sz w:val="24"/>
                <w:szCs w:val="24"/>
              </w:rPr>
            </w:pPr>
            <w:r w:rsidRPr="00C83DFE">
              <w:rPr>
                <w:rFonts w:asciiTheme="minorHAnsi" w:hAnsiTheme="minorHAnsi" w:cstheme="minorHAnsi"/>
                <w:sz w:val="24"/>
                <w:szCs w:val="24"/>
              </w:rPr>
              <w:t>Residuos con arsénico, plomo, otros.</w:t>
            </w:r>
          </w:p>
          <w:p w:rsidR="008D0A08" w:rsidRPr="00C83DFE" w:rsidRDefault="008D0A08" w:rsidP="008E2AAC">
            <w:pPr>
              <w:pStyle w:val="Prrafodelista"/>
              <w:numPr>
                <w:ilvl w:val="0"/>
                <w:numId w:val="5"/>
              </w:numPr>
              <w:spacing w:after="0"/>
              <w:jc w:val="both"/>
              <w:rPr>
                <w:rFonts w:asciiTheme="minorHAnsi" w:hAnsiTheme="minorHAnsi" w:cstheme="minorHAnsi"/>
                <w:sz w:val="24"/>
                <w:szCs w:val="24"/>
              </w:rPr>
            </w:pPr>
            <w:r w:rsidRPr="00C83DFE">
              <w:rPr>
                <w:rFonts w:asciiTheme="minorHAnsi" w:hAnsiTheme="minorHAnsi" w:cstheme="minorHAnsi"/>
                <w:sz w:val="24"/>
                <w:szCs w:val="24"/>
              </w:rPr>
              <w:t>No se disfruta los espacios (verdes/comunes): por la basura, porque hay caballos, por falta de alumbrado público, porque se queman autos, entre otros.</w:t>
            </w:r>
          </w:p>
          <w:p w:rsidR="008D0A08" w:rsidRPr="00C83DFE" w:rsidRDefault="008D0A08" w:rsidP="008E2AAC">
            <w:pPr>
              <w:spacing w:after="0"/>
              <w:jc w:val="both"/>
              <w:rPr>
                <w:rFonts w:asciiTheme="minorHAnsi" w:hAnsiTheme="minorHAnsi" w:cstheme="minorHAnsi"/>
                <w:sz w:val="24"/>
                <w:szCs w:val="24"/>
                <w:u w:val="single"/>
              </w:rPr>
            </w:pPr>
          </w:p>
        </w:tc>
        <w:tc>
          <w:tcPr>
            <w:tcW w:w="4360" w:type="dxa"/>
          </w:tcPr>
          <w:p w:rsidR="008D0A08" w:rsidRPr="00C83DFE" w:rsidRDefault="008D0A08" w:rsidP="008E2AAC">
            <w:pPr>
              <w:pStyle w:val="Prrafodelista"/>
              <w:numPr>
                <w:ilvl w:val="0"/>
                <w:numId w:val="6"/>
              </w:numPr>
              <w:spacing w:after="0"/>
              <w:jc w:val="both"/>
              <w:rPr>
                <w:rFonts w:asciiTheme="minorHAnsi" w:hAnsiTheme="minorHAnsi" w:cstheme="minorHAnsi"/>
                <w:sz w:val="24"/>
                <w:szCs w:val="24"/>
              </w:rPr>
            </w:pPr>
            <w:r w:rsidRPr="00C83DFE">
              <w:rPr>
                <w:rFonts w:asciiTheme="minorHAnsi" w:hAnsiTheme="minorHAnsi" w:cstheme="minorHAnsi"/>
                <w:sz w:val="24"/>
                <w:szCs w:val="24"/>
              </w:rPr>
              <w:t>Afectan la convivencia</w:t>
            </w:r>
          </w:p>
          <w:p w:rsidR="008D0A08" w:rsidRPr="00C83DFE" w:rsidRDefault="008D0A08" w:rsidP="008E2AAC">
            <w:pPr>
              <w:pStyle w:val="Prrafodelista"/>
              <w:numPr>
                <w:ilvl w:val="0"/>
                <w:numId w:val="6"/>
              </w:numPr>
              <w:spacing w:after="0"/>
              <w:jc w:val="both"/>
              <w:rPr>
                <w:rFonts w:asciiTheme="minorHAnsi" w:hAnsiTheme="minorHAnsi" w:cstheme="minorHAnsi"/>
                <w:sz w:val="24"/>
                <w:szCs w:val="24"/>
              </w:rPr>
            </w:pPr>
            <w:r w:rsidRPr="00C83DFE">
              <w:rPr>
                <w:rFonts w:asciiTheme="minorHAnsi" w:hAnsiTheme="minorHAnsi" w:cstheme="minorHAnsi"/>
                <w:sz w:val="24"/>
                <w:szCs w:val="24"/>
              </w:rPr>
              <w:t xml:space="preserve">Se queman volquetas </w:t>
            </w:r>
          </w:p>
          <w:p w:rsidR="008D0A08" w:rsidRPr="00C83DFE" w:rsidRDefault="008D0A08" w:rsidP="008E2AAC">
            <w:pPr>
              <w:pStyle w:val="Prrafodelista"/>
              <w:numPr>
                <w:ilvl w:val="0"/>
                <w:numId w:val="6"/>
              </w:numPr>
              <w:spacing w:after="0"/>
              <w:jc w:val="both"/>
              <w:rPr>
                <w:rFonts w:asciiTheme="minorHAnsi" w:hAnsiTheme="minorHAnsi" w:cstheme="minorHAnsi"/>
                <w:sz w:val="24"/>
                <w:szCs w:val="24"/>
              </w:rPr>
            </w:pPr>
            <w:r w:rsidRPr="00C83DFE">
              <w:rPr>
                <w:rFonts w:asciiTheme="minorHAnsi" w:hAnsiTheme="minorHAnsi" w:cstheme="minorHAnsi"/>
                <w:sz w:val="24"/>
                <w:szCs w:val="24"/>
              </w:rPr>
              <w:t>Exceso de basura: las personas no tiran la basura en los contenedores; hay muchas bolsas de nylon y envases descartables</w:t>
            </w:r>
          </w:p>
          <w:p w:rsidR="008D0A08" w:rsidRPr="00C83DFE" w:rsidRDefault="008D0A08" w:rsidP="008E2AAC">
            <w:pPr>
              <w:pStyle w:val="Prrafodelista"/>
              <w:numPr>
                <w:ilvl w:val="0"/>
                <w:numId w:val="6"/>
              </w:numPr>
              <w:spacing w:after="0"/>
              <w:jc w:val="both"/>
              <w:rPr>
                <w:rFonts w:asciiTheme="minorHAnsi" w:hAnsiTheme="minorHAnsi" w:cstheme="minorHAnsi"/>
                <w:sz w:val="24"/>
                <w:szCs w:val="24"/>
              </w:rPr>
            </w:pPr>
            <w:r w:rsidRPr="00C83DFE">
              <w:rPr>
                <w:rFonts w:asciiTheme="minorHAnsi" w:hAnsiTheme="minorHAnsi" w:cstheme="minorHAnsi"/>
                <w:sz w:val="24"/>
                <w:szCs w:val="24"/>
              </w:rPr>
              <w:t>Se convive con la basura que viene de otros barrios.</w:t>
            </w:r>
          </w:p>
          <w:p w:rsidR="008D0A08" w:rsidRPr="00C83DFE" w:rsidRDefault="008D0A08" w:rsidP="008E2AAC">
            <w:pPr>
              <w:pStyle w:val="Prrafodelista"/>
              <w:numPr>
                <w:ilvl w:val="0"/>
                <w:numId w:val="6"/>
              </w:numPr>
              <w:spacing w:after="0"/>
              <w:jc w:val="both"/>
              <w:rPr>
                <w:rFonts w:asciiTheme="minorHAnsi" w:hAnsiTheme="minorHAnsi" w:cstheme="minorHAnsi"/>
                <w:sz w:val="24"/>
                <w:szCs w:val="24"/>
              </w:rPr>
            </w:pPr>
            <w:r w:rsidRPr="00C83DFE">
              <w:rPr>
                <w:rFonts w:asciiTheme="minorHAnsi" w:hAnsiTheme="minorHAnsi" w:cstheme="minorHAnsi"/>
                <w:sz w:val="24"/>
                <w:szCs w:val="24"/>
              </w:rPr>
              <w:t xml:space="preserve">Malas condiciones para movilizarse: por ej. los niños que van </w:t>
            </w:r>
            <w:r w:rsidRPr="00C83DFE">
              <w:rPr>
                <w:rFonts w:asciiTheme="minorHAnsi" w:hAnsiTheme="minorHAnsi" w:cstheme="minorHAnsi"/>
                <w:sz w:val="24"/>
                <w:szCs w:val="24"/>
              </w:rPr>
              <w:lastRenderedPageBreak/>
              <w:t>a la escuela se embarran por falta de caminería.</w:t>
            </w:r>
          </w:p>
          <w:p w:rsidR="008D0A08" w:rsidRPr="00C83DFE" w:rsidRDefault="008D0A08" w:rsidP="008E2AAC">
            <w:pPr>
              <w:spacing w:after="0"/>
              <w:jc w:val="both"/>
              <w:rPr>
                <w:rFonts w:asciiTheme="minorHAnsi" w:hAnsiTheme="minorHAnsi" w:cstheme="minorHAnsi"/>
                <w:sz w:val="24"/>
                <w:szCs w:val="24"/>
                <w:u w:val="single"/>
                <w:lang w:val="es-ES"/>
              </w:rPr>
            </w:pPr>
          </w:p>
        </w:tc>
      </w:tr>
    </w:tbl>
    <w:p w:rsidR="008D0A08" w:rsidRPr="00C83DFE" w:rsidRDefault="008D0A08" w:rsidP="004738D4">
      <w:pPr>
        <w:spacing w:after="0"/>
        <w:jc w:val="both"/>
        <w:rPr>
          <w:rFonts w:asciiTheme="minorHAnsi" w:hAnsiTheme="minorHAnsi" w:cstheme="minorHAnsi"/>
          <w:sz w:val="24"/>
          <w:szCs w:val="24"/>
          <w:u w:val="single"/>
        </w:rPr>
      </w:pPr>
    </w:p>
    <w:p w:rsidR="008D0A08" w:rsidRPr="00C83DFE" w:rsidRDefault="008D0A08" w:rsidP="004738D4">
      <w:pPr>
        <w:spacing w:after="0"/>
        <w:jc w:val="both"/>
        <w:rPr>
          <w:rFonts w:asciiTheme="minorHAnsi" w:hAnsiTheme="minorHAnsi" w:cstheme="minorHAnsi"/>
          <w:sz w:val="24"/>
          <w:szCs w:val="24"/>
        </w:rPr>
      </w:pPr>
    </w:p>
    <w:p w:rsidR="008D0A08" w:rsidRPr="00C83DFE" w:rsidRDefault="008D0A08" w:rsidP="004738D4">
      <w:pPr>
        <w:spacing w:after="0"/>
        <w:jc w:val="both"/>
        <w:rPr>
          <w:rFonts w:asciiTheme="minorHAnsi" w:hAnsiTheme="minorHAnsi" w:cstheme="minorHAnsi"/>
          <w:sz w:val="24"/>
          <w:szCs w:val="24"/>
        </w:rPr>
      </w:pPr>
      <w:r w:rsidRPr="00C83DFE">
        <w:rPr>
          <w:rFonts w:asciiTheme="minorHAnsi" w:hAnsiTheme="minorHAnsi" w:cstheme="minorHAnsi"/>
          <w:sz w:val="24"/>
          <w:szCs w:val="24"/>
        </w:rPr>
        <w:t xml:space="preserve">También surgieron otras preguntas en torno a la problemática identificada y que podrían ser las guías para futuras actividades: </w:t>
      </w:r>
    </w:p>
    <w:p w:rsidR="008D0A08" w:rsidRPr="00C83DFE" w:rsidRDefault="008D0A08" w:rsidP="00C84453">
      <w:pPr>
        <w:numPr>
          <w:ilvl w:val="0"/>
          <w:numId w:val="7"/>
        </w:numPr>
        <w:spacing w:after="0"/>
        <w:jc w:val="both"/>
        <w:rPr>
          <w:rFonts w:asciiTheme="minorHAnsi" w:hAnsiTheme="minorHAnsi" w:cstheme="minorHAnsi"/>
          <w:sz w:val="24"/>
          <w:szCs w:val="24"/>
        </w:rPr>
      </w:pPr>
      <w:r w:rsidRPr="00C83DFE">
        <w:rPr>
          <w:rFonts w:asciiTheme="minorHAnsi" w:hAnsiTheme="minorHAnsi" w:cstheme="minorHAnsi"/>
          <w:sz w:val="24"/>
          <w:szCs w:val="24"/>
        </w:rPr>
        <w:t xml:space="preserve">“¿Qué tipo de residuos hay?” </w:t>
      </w:r>
    </w:p>
    <w:p w:rsidR="008D0A08" w:rsidRPr="00C83DFE" w:rsidRDefault="008D0A08" w:rsidP="008E2AAC">
      <w:pPr>
        <w:numPr>
          <w:ilvl w:val="0"/>
          <w:numId w:val="7"/>
        </w:numPr>
        <w:spacing w:after="0"/>
        <w:jc w:val="both"/>
        <w:rPr>
          <w:rFonts w:asciiTheme="minorHAnsi" w:hAnsiTheme="minorHAnsi" w:cstheme="minorHAnsi"/>
          <w:sz w:val="24"/>
          <w:szCs w:val="24"/>
        </w:rPr>
      </w:pPr>
      <w:r w:rsidRPr="00C83DFE">
        <w:rPr>
          <w:rFonts w:asciiTheme="minorHAnsi" w:hAnsiTheme="minorHAnsi" w:cstheme="minorHAnsi"/>
          <w:sz w:val="24"/>
          <w:szCs w:val="24"/>
        </w:rPr>
        <w:t xml:space="preserve">“¿Cómo se pueden transformar los residuos?” </w:t>
      </w:r>
    </w:p>
    <w:p w:rsidR="008D0A08" w:rsidRPr="00C83DFE" w:rsidRDefault="008D0A08" w:rsidP="00FC15E2">
      <w:pPr>
        <w:numPr>
          <w:ilvl w:val="0"/>
          <w:numId w:val="7"/>
        </w:numPr>
        <w:spacing w:after="0"/>
        <w:jc w:val="both"/>
        <w:rPr>
          <w:rFonts w:asciiTheme="minorHAnsi" w:hAnsiTheme="minorHAnsi" w:cstheme="minorHAnsi"/>
          <w:sz w:val="24"/>
          <w:szCs w:val="24"/>
        </w:rPr>
      </w:pPr>
      <w:r w:rsidRPr="00C83DFE">
        <w:rPr>
          <w:rFonts w:asciiTheme="minorHAnsi" w:hAnsiTheme="minorHAnsi" w:cstheme="minorHAnsi"/>
          <w:sz w:val="24"/>
          <w:szCs w:val="24"/>
        </w:rPr>
        <w:t xml:space="preserve">“¿Qué problemas de salud identifican?” </w:t>
      </w:r>
    </w:p>
    <w:p w:rsidR="008D0A08" w:rsidRPr="00C83DFE" w:rsidRDefault="008D0A08" w:rsidP="004738D4">
      <w:pPr>
        <w:spacing w:after="0"/>
        <w:jc w:val="both"/>
        <w:rPr>
          <w:rFonts w:asciiTheme="minorHAnsi" w:hAnsiTheme="minorHAnsi" w:cstheme="minorHAnsi"/>
          <w:sz w:val="24"/>
          <w:szCs w:val="24"/>
        </w:rPr>
      </w:pPr>
    </w:p>
    <w:p w:rsidR="00904720" w:rsidRPr="00C83DFE" w:rsidRDefault="00904720" w:rsidP="004738D4">
      <w:pPr>
        <w:spacing w:after="0"/>
        <w:jc w:val="both"/>
        <w:rPr>
          <w:rFonts w:asciiTheme="minorHAnsi" w:hAnsiTheme="minorHAnsi" w:cstheme="minorHAnsi"/>
          <w:sz w:val="24"/>
          <w:szCs w:val="24"/>
        </w:rPr>
      </w:pPr>
      <w:r w:rsidRPr="00C83DFE">
        <w:rPr>
          <w:rFonts w:asciiTheme="minorHAnsi" w:hAnsiTheme="minorHAnsi" w:cstheme="minorHAnsi"/>
          <w:sz w:val="24"/>
          <w:szCs w:val="24"/>
        </w:rPr>
        <w:t>Al finalizar la actividad se invitó a los participantes a continuar con actividades similares en forma mensual. Recibieron la invitación con mucho entusiasmo pues querían saber qué se hace en la Facultad y visitar el último piso para ver la ciudad desde lo alto.</w:t>
      </w:r>
    </w:p>
    <w:p w:rsidR="00904720" w:rsidRPr="00C83DFE" w:rsidRDefault="00904720" w:rsidP="004738D4">
      <w:pPr>
        <w:spacing w:after="0"/>
        <w:jc w:val="both"/>
        <w:rPr>
          <w:rFonts w:asciiTheme="minorHAnsi" w:hAnsiTheme="minorHAnsi" w:cstheme="minorHAnsi"/>
          <w:sz w:val="24"/>
          <w:szCs w:val="24"/>
        </w:rPr>
      </w:pPr>
    </w:p>
    <w:p w:rsidR="00A71069" w:rsidRPr="00C83DFE" w:rsidRDefault="00904720" w:rsidP="00904720">
      <w:pPr>
        <w:spacing w:after="0"/>
        <w:jc w:val="both"/>
        <w:rPr>
          <w:rFonts w:asciiTheme="minorHAnsi" w:hAnsiTheme="minorHAnsi" w:cstheme="minorHAnsi"/>
          <w:sz w:val="24"/>
          <w:szCs w:val="24"/>
        </w:rPr>
      </w:pPr>
      <w:r w:rsidRPr="00C83DFE">
        <w:rPr>
          <w:rFonts w:asciiTheme="minorHAnsi" w:hAnsiTheme="minorHAnsi" w:cstheme="minorHAnsi"/>
          <w:sz w:val="24"/>
          <w:szCs w:val="24"/>
        </w:rPr>
        <w:t xml:space="preserve">Es así que el segundo taller se realizó en la Facultad. Esta actividad contó con dos partes, por un lado se realizó una visita guiada por el predio donde se encuentra un reloj de sol y la reproducción de diversos ecosistemas (humedal, pradera y monte serrano). En segunda instancia, se realizó una charla sobre ecología, limnología y problemas ambientales. El objetivo fue </w:t>
      </w:r>
      <w:r w:rsidR="00A71069" w:rsidRPr="00C83DFE">
        <w:rPr>
          <w:rFonts w:asciiTheme="minorHAnsi" w:hAnsiTheme="minorHAnsi" w:cstheme="minorHAnsi"/>
          <w:sz w:val="24"/>
          <w:szCs w:val="24"/>
        </w:rPr>
        <w:t xml:space="preserve">acercar otros problemas ambientales </w:t>
      </w:r>
      <w:r w:rsidR="00A71069" w:rsidRPr="00C83DFE">
        <w:rPr>
          <w:rFonts w:asciiTheme="minorHAnsi" w:hAnsiTheme="minorHAnsi" w:cstheme="minorHAnsi"/>
          <w:sz w:val="24"/>
          <w:szCs w:val="24"/>
        </w:rPr>
        <w:lastRenderedPageBreak/>
        <w:t xml:space="preserve">más allá de los percibidos en el barrio, sus causas, consecuencias y abordajes que se hacen desde la Facultad. </w:t>
      </w:r>
    </w:p>
    <w:p w:rsidR="00A71069" w:rsidRPr="00C83DFE" w:rsidRDefault="00A71069" w:rsidP="00904720">
      <w:pPr>
        <w:spacing w:after="0"/>
        <w:jc w:val="both"/>
        <w:rPr>
          <w:rFonts w:asciiTheme="minorHAnsi" w:hAnsiTheme="minorHAnsi" w:cstheme="minorHAnsi"/>
          <w:sz w:val="24"/>
          <w:szCs w:val="24"/>
        </w:rPr>
      </w:pPr>
    </w:p>
    <w:p w:rsidR="008D0A08" w:rsidRPr="00C83DFE" w:rsidRDefault="00A71069" w:rsidP="00A71069">
      <w:pPr>
        <w:spacing w:after="0"/>
        <w:jc w:val="both"/>
        <w:rPr>
          <w:rFonts w:asciiTheme="minorHAnsi" w:hAnsiTheme="minorHAnsi" w:cstheme="minorHAnsi"/>
          <w:color w:val="FF0000"/>
          <w:sz w:val="24"/>
          <w:szCs w:val="24"/>
        </w:rPr>
      </w:pPr>
      <w:r w:rsidRPr="00C83DFE">
        <w:rPr>
          <w:rFonts w:asciiTheme="minorHAnsi" w:hAnsiTheme="minorHAnsi" w:cstheme="minorHAnsi"/>
          <w:sz w:val="24"/>
          <w:szCs w:val="24"/>
        </w:rPr>
        <w:t xml:space="preserve">La tercera actividad </w:t>
      </w:r>
      <w:r w:rsidR="008D0A08" w:rsidRPr="00C83DFE">
        <w:rPr>
          <w:rFonts w:asciiTheme="minorHAnsi" w:hAnsiTheme="minorHAnsi" w:cstheme="minorHAnsi"/>
          <w:sz w:val="24"/>
          <w:szCs w:val="24"/>
        </w:rPr>
        <w:t xml:space="preserve">fue </w:t>
      </w:r>
      <w:r w:rsidR="00064588" w:rsidRPr="00C83DFE">
        <w:rPr>
          <w:rFonts w:asciiTheme="minorHAnsi" w:hAnsiTheme="minorHAnsi" w:cstheme="minorHAnsi"/>
          <w:sz w:val="24"/>
          <w:szCs w:val="24"/>
        </w:rPr>
        <w:t xml:space="preserve">una práctica </w:t>
      </w:r>
      <w:r w:rsidR="008D0A08" w:rsidRPr="00C83DFE">
        <w:rPr>
          <w:rFonts w:asciiTheme="minorHAnsi" w:hAnsiTheme="minorHAnsi" w:cstheme="minorHAnsi"/>
          <w:sz w:val="24"/>
          <w:szCs w:val="24"/>
        </w:rPr>
        <w:t xml:space="preserve">sobre la temática contaminación </w:t>
      </w:r>
      <w:r w:rsidRPr="00C83DFE">
        <w:rPr>
          <w:rFonts w:asciiTheme="minorHAnsi" w:hAnsiTheme="minorHAnsi" w:cstheme="minorHAnsi"/>
          <w:sz w:val="24"/>
          <w:szCs w:val="24"/>
        </w:rPr>
        <w:t>de</w:t>
      </w:r>
      <w:r w:rsidR="008D0A08" w:rsidRPr="00C83DFE">
        <w:rPr>
          <w:rFonts w:asciiTheme="minorHAnsi" w:hAnsiTheme="minorHAnsi" w:cstheme="minorHAnsi"/>
          <w:sz w:val="24"/>
          <w:szCs w:val="24"/>
        </w:rPr>
        <w:t xml:space="preserve"> la </w:t>
      </w:r>
      <w:r w:rsidRPr="00C83DFE">
        <w:rPr>
          <w:rFonts w:asciiTheme="minorHAnsi" w:hAnsiTheme="minorHAnsi" w:cstheme="minorHAnsi"/>
          <w:sz w:val="24"/>
          <w:szCs w:val="24"/>
        </w:rPr>
        <w:t xml:space="preserve">franja </w:t>
      </w:r>
      <w:r w:rsidR="008D0A08" w:rsidRPr="00C83DFE">
        <w:rPr>
          <w:rFonts w:asciiTheme="minorHAnsi" w:hAnsiTheme="minorHAnsi" w:cstheme="minorHAnsi"/>
          <w:sz w:val="24"/>
          <w:szCs w:val="24"/>
        </w:rPr>
        <w:t>costera</w:t>
      </w:r>
      <w:r w:rsidRPr="00C83DFE">
        <w:rPr>
          <w:rFonts w:asciiTheme="minorHAnsi" w:hAnsiTheme="minorHAnsi" w:cstheme="minorHAnsi"/>
          <w:sz w:val="24"/>
          <w:szCs w:val="24"/>
        </w:rPr>
        <w:t xml:space="preserve"> por microplásticos</w:t>
      </w:r>
      <w:r w:rsidR="008D0A08" w:rsidRPr="00C83DFE">
        <w:rPr>
          <w:rFonts w:asciiTheme="minorHAnsi" w:hAnsiTheme="minorHAnsi" w:cstheme="minorHAnsi"/>
          <w:sz w:val="24"/>
          <w:szCs w:val="24"/>
        </w:rPr>
        <w:t>, lo cual fue</w:t>
      </w:r>
      <w:r w:rsidR="00AA6AB0" w:rsidRPr="00C83DFE">
        <w:rPr>
          <w:rFonts w:asciiTheme="minorHAnsi" w:hAnsiTheme="minorHAnsi" w:cstheme="minorHAnsi"/>
          <w:sz w:val="24"/>
          <w:szCs w:val="24"/>
        </w:rPr>
        <w:t xml:space="preserve"> </w:t>
      </w:r>
      <w:r w:rsidR="008D0A08" w:rsidRPr="00C83DFE">
        <w:rPr>
          <w:rFonts w:asciiTheme="minorHAnsi" w:hAnsiTheme="minorHAnsi" w:cstheme="minorHAnsi"/>
          <w:sz w:val="24"/>
          <w:szCs w:val="24"/>
        </w:rPr>
        <w:t>previamente trabajado en aula por los maestros.</w:t>
      </w:r>
      <w:r w:rsidR="00AA6AB0" w:rsidRPr="00C83DFE">
        <w:rPr>
          <w:rFonts w:asciiTheme="minorHAnsi" w:hAnsiTheme="minorHAnsi" w:cstheme="minorHAnsi"/>
          <w:sz w:val="24"/>
          <w:szCs w:val="24"/>
        </w:rPr>
        <w:t xml:space="preserve"> </w:t>
      </w:r>
      <w:r w:rsidRPr="00C83DFE">
        <w:rPr>
          <w:rFonts w:asciiTheme="minorHAnsi" w:hAnsiTheme="minorHAnsi" w:cstheme="minorHAnsi"/>
          <w:sz w:val="24"/>
          <w:szCs w:val="24"/>
        </w:rPr>
        <w:t>Para este taller contamos con la colaboración de una integrante del colectivo Aulamar</w:t>
      </w:r>
      <w:r w:rsidRPr="00C83DFE">
        <w:rPr>
          <w:rStyle w:val="Refdenotaalpie"/>
          <w:rFonts w:asciiTheme="minorHAnsi" w:hAnsiTheme="minorHAnsi" w:cstheme="minorHAnsi"/>
          <w:sz w:val="24"/>
          <w:szCs w:val="24"/>
        </w:rPr>
        <w:footnoteReference w:id="7"/>
      </w:r>
      <w:r w:rsidRPr="00C83DFE">
        <w:rPr>
          <w:rFonts w:asciiTheme="minorHAnsi" w:hAnsiTheme="minorHAnsi" w:cstheme="minorHAnsi"/>
          <w:sz w:val="24"/>
          <w:szCs w:val="24"/>
        </w:rPr>
        <w:t>,</w:t>
      </w:r>
      <w:r w:rsidR="00AA6AB0" w:rsidRPr="00C83DFE">
        <w:rPr>
          <w:rFonts w:asciiTheme="minorHAnsi" w:hAnsiTheme="minorHAnsi" w:cstheme="minorHAnsi"/>
          <w:sz w:val="24"/>
          <w:szCs w:val="24"/>
        </w:rPr>
        <w:t xml:space="preserve"> </w:t>
      </w:r>
      <w:r w:rsidRPr="00C83DFE">
        <w:rPr>
          <w:rFonts w:asciiTheme="minorHAnsi" w:hAnsiTheme="minorHAnsi" w:cstheme="minorHAnsi"/>
          <w:sz w:val="24"/>
          <w:szCs w:val="24"/>
        </w:rPr>
        <w:t>quienes trabajan con una metodología que permite</w:t>
      </w:r>
      <w:r w:rsidR="00E8594D" w:rsidRPr="00C83DFE">
        <w:rPr>
          <w:rFonts w:asciiTheme="minorHAnsi" w:hAnsiTheme="minorHAnsi" w:cstheme="minorHAnsi"/>
          <w:sz w:val="24"/>
          <w:szCs w:val="24"/>
        </w:rPr>
        <w:t xml:space="preserve"> analizar el contenido de microplásticos en la </w:t>
      </w:r>
      <w:r w:rsidR="00064588" w:rsidRPr="00C83DFE">
        <w:rPr>
          <w:rFonts w:asciiTheme="minorHAnsi" w:hAnsiTheme="minorHAnsi" w:cstheme="minorHAnsi"/>
          <w:sz w:val="24"/>
          <w:szCs w:val="24"/>
        </w:rPr>
        <w:t>arena costera</w:t>
      </w:r>
      <w:r w:rsidR="00E8594D" w:rsidRPr="00C83DFE">
        <w:rPr>
          <w:rFonts w:asciiTheme="minorHAnsi" w:hAnsiTheme="minorHAnsi" w:cstheme="minorHAnsi"/>
          <w:sz w:val="24"/>
          <w:szCs w:val="24"/>
        </w:rPr>
        <w:t xml:space="preserve">. Para ello, se </w:t>
      </w:r>
      <w:r w:rsidR="00064588" w:rsidRPr="00C83DFE">
        <w:rPr>
          <w:rFonts w:asciiTheme="minorHAnsi" w:hAnsiTheme="minorHAnsi" w:cstheme="minorHAnsi"/>
          <w:sz w:val="24"/>
          <w:szCs w:val="24"/>
        </w:rPr>
        <w:t xml:space="preserve">colectó arena de playa, y se trabajó con ella en clase. </w:t>
      </w:r>
      <w:r w:rsidR="008D0A08" w:rsidRPr="00C83DFE">
        <w:rPr>
          <w:rFonts w:asciiTheme="minorHAnsi" w:hAnsiTheme="minorHAnsi" w:cstheme="minorHAnsi"/>
          <w:sz w:val="24"/>
          <w:szCs w:val="24"/>
        </w:rPr>
        <w:t>Esta actividad gener</w:t>
      </w:r>
      <w:r w:rsidR="00064588" w:rsidRPr="00C83DFE">
        <w:rPr>
          <w:rFonts w:asciiTheme="minorHAnsi" w:hAnsiTheme="minorHAnsi" w:cstheme="minorHAnsi"/>
          <w:sz w:val="24"/>
          <w:szCs w:val="24"/>
        </w:rPr>
        <w:t>ó</w:t>
      </w:r>
      <w:r w:rsidR="008D0A08" w:rsidRPr="00C83DFE">
        <w:rPr>
          <w:rFonts w:asciiTheme="minorHAnsi" w:hAnsiTheme="minorHAnsi" w:cstheme="minorHAnsi"/>
          <w:sz w:val="24"/>
          <w:szCs w:val="24"/>
        </w:rPr>
        <w:t xml:space="preserve"> mucha reflexión</w:t>
      </w:r>
      <w:r w:rsidR="00064588" w:rsidRPr="00C83DFE">
        <w:rPr>
          <w:rFonts w:asciiTheme="minorHAnsi" w:hAnsiTheme="minorHAnsi" w:cstheme="minorHAnsi"/>
          <w:sz w:val="24"/>
          <w:szCs w:val="24"/>
        </w:rPr>
        <w:t>,</w:t>
      </w:r>
      <w:r w:rsidR="008D0A08" w:rsidRPr="00C83DFE">
        <w:rPr>
          <w:rFonts w:asciiTheme="minorHAnsi" w:hAnsiTheme="minorHAnsi" w:cstheme="minorHAnsi"/>
          <w:sz w:val="24"/>
          <w:szCs w:val="24"/>
        </w:rPr>
        <w:t xml:space="preserve"> ya que se tomó conciencia de la gravedad de </w:t>
      </w:r>
      <w:r w:rsidR="00064588" w:rsidRPr="00C83DFE">
        <w:rPr>
          <w:rFonts w:asciiTheme="minorHAnsi" w:hAnsiTheme="minorHAnsi" w:cstheme="minorHAnsi"/>
          <w:sz w:val="24"/>
          <w:szCs w:val="24"/>
        </w:rPr>
        <w:t xml:space="preserve">la </w:t>
      </w:r>
      <w:r w:rsidR="008D0A08" w:rsidRPr="00C83DFE">
        <w:rPr>
          <w:rFonts w:asciiTheme="minorHAnsi" w:hAnsiTheme="minorHAnsi" w:cstheme="minorHAnsi"/>
          <w:sz w:val="24"/>
          <w:szCs w:val="24"/>
        </w:rPr>
        <w:t xml:space="preserve">contaminación </w:t>
      </w:r>
      <w:r w:rsidR="00064588" w:rsidRPr="00C83DFE">
        <w:rPr>
          <w:rFonts w:asciiTheme="minorHAnsi" w:hAnsiTheme="minorHAnsi" w:cstheme="minorHAnsi"/>
          <w:sz w:val="24"/>
          <w:szCs w:val="24"/>
        </w:rPr>
        <w:t>por plásticos en los océanos y las costas</w:t>
      </w:r>
      <w:r w:rsidR="008D0A08" w:rsidRPr="00C83DFE">
        <w:rPr>
          <w:rFonts w:asciiTheme="minorHAnsi" w:hAnsiTheme="minorHAnsi" w:cstheme="minorHAnsi"/>
          <w:sz w:val="24"/>
          <w:szCs w:val="24"/>
        </w:rPr>
        <w:t>.</w:t>
      </w:r>
    </w:p>
    <w:p w:rsidR="00064588" w:rsidRPr="00C83DFE" w:rsidRDefault="00064588" w:rsidP="00A71069">
      <w:pPr>
        <w:spacing w:after="0"/>
        <w:jc w:val="both"/>
        <w:rPr>
          <w:rFonts w:asciiTheme="minorHAnsi" w:hAnsiTheme="minorHAnsi" w:cstheme="minorHAnsi"/>
          <w:color w:val="FF0000"/>
          <w:sz w:val="24"/>
          <w:szCs w:val="24"/>
        </w:rPr>
      </w:pPr>
    </w:p>
    <w:p w:rsidR="008D0A08" w:rsidRPr="00C83DFE" w:rsidRDefault="00064588" w:rsidP="00064588">
      <w:pPr>
        <w:spacing w:after="0"/>
        <w:jc w:val="both"/>
        <w:rPr>
          <w:rFonts w:asciiTheme="minorHAnsi" w:hAnsiTheme="minorHAnsi" w:cstheme="minorHAnsi"/>
          <w:sz w:val="24"/>
          <w:szCs w:val="24"/>
        </w:rPr>
      </w:pPr>
      <w:r w:rsidRPr="00C83DFE">
        <w:rPr>
          <w:rFonts w:asciiTheme="minorHAnsi" w:hAnsiTheme="minorHAnsi" w:cstheme="minorHAnsi"/>
          <w:sz w:val="24"/>
          <w:szCs w:val="24"/>
        </w:rPr>
        <w:t xml:space="preserve">La cuarta actividad fue la visita </w:t>
      </w:r>
      <w:r w:rsidR="008D0A08" w:rsidRPr="00C83DFE">
        <w:rPr>
          <w:rFonts w:asciiTheme="minorHAnsi" w:hAnsiTheme="minorHAnsi" w:cstheme="minorHAnsi"/>
          <w:sz w:val="24"/>
          <w:szCs w:val="24"/>
        </w:rPr>
        <w:t xml:space="preserve">y participación en la feria de ciencias “Latitud Ciencias”, organizada por la Facultad de Ciencias en el atrio </w:t>
      </w:r>
      <w:r w:rsidRPr="00C83DFE">
        <w:rPr>
          <w:rFonts w:asciiTheme="minorHAnsi" w:hAnsiTheme="minorHAnsi" w:cstheme="minorHAnsi"/>
          <w:sz w:val="24"/>
          <w:szCs w:val="24"/>
        </w:rPr>
        <w:t>de</w:t>
      </w:r>
      <w:r w:rsidR="00AA6AB0" w:rsidRPr="00C83DFE">
        <w:rPr>
          <w:rFonts w:asciiTheme="minorHAnsi" w:hAnsiTheme="minorHAnsi" w:cstheme="minorHAnsi"/>
          <w:sz w:val="24"/>
          <w:szCs w:val="24"/>
        </w:rPr>
        <w:t xml:space="preserve"> </w:t>
      </w:r>
      <w:r w:rsidRPr="00C83DFE">
        <w:rPr>
          <w:rFonts w:asciiTheme="minorHAnsi" w:hAnsiTheme="minorHAnsi" w:cstheme="minorHAnsi"/>
          <w:sz w:val="24"/>
          <w:szCs w:val="24"/>
        </w:rPr>
        <w:t>la Intendencia de Montevideo</w:t>
      </w:r>
      <w:r w:rsidR="008D0A08" w:rsidRPr="00C83DFE">
        <w:rPr>
          <w:rFonts w:asciiTheme="minorHAnsi" w:hAnsiTheme="minorHAnsi" w:cstheme="minorHAnsi"/>
          <w:sz w:val="24"/>
          <w:szCs w:val="24"/>
        </w:rPr>
        <w:t xml:space="preserve">. </w:t>
      </w:r>
      <w:r w:rsidRPr="00C83DFE">
        <w:rPr>
          <w:rFonts w:asciiTheme="minorHAnsi" w:hAnsiTheme="minorHAnsi" w:cstheme="minorHAnsi"/>
          <w:sz w:val="24"/>
          <w:szCs w:val="24"/>
        </w:rPr>
        <w:t>L</w:t>
      </w:r>
      <w:r w:rsidR="008D0A08" w:rsidRPr="00C83DFE">
        <w:rPr>
          <w:rFonts w:asciiTheme="minorHAnsi" w:hAnsiTheme="minorHAnsi" w:cstheme="minorHAnsi"/>
          <w:sz w:val="24"/>
          <w:szCs w:val="24"/>
        </w:rPr>
        <w:t xml:space="preserve">os estudiantes tuvieron una participación muy activa y se pudo ver el entusiasmo por realizar las diferentes propuestas y experiencias </w:t>
      </w:r>
      <w:r w:rsidRPr="00C83DFE">
        <w:rPr>
          <w:rFonts w:asciiTheme="minorHAnsi" w:hAnsiTheme="minorHAnsi" w:cstheme="minorHAnsi"/>
          <w:sz w:val="24"/>
          <w:szCs w:val="24"/>
        </w:rPr>
        <w:t>que se desarrollaban en la Feria</w:t>
      </w:r>
      <w:r w:rsidR="008D0A08" w:rsidRPr="00C83DFE">
        <w:rPr>
          <w:rFonts w:asciiTheme="minorHAnsi" w:hAnsiTheme="minorHAnsi" w:cstheme="minorHAnsi"/>
          <w:sz w:val="24"/>
          <w:szCs w:val="24"/>
        </w:rPr>
        <w:t xml:space="preserve"> (juegos matemáticos y de ingenio, experiencias de</w:t>
      </w:r>
      <w:r w:rsidR="00AA6AB0" w:rsidRPr="00C83DFE">
        <w:rPr>
          <w:rFonts w:asciiTheme="minorHAnsi" w:hAnsiTheme="minorHAnsi" w:cstheme="minorHAnsi"/>
          <w:sz w:val="24"/>
          <w:szCs w:val="24"/>
        </w:rPr>
        <w:t xml:space="preserve"> </w:t>
      </w:r>
      <w:r w:rsidR="008D0A08" w:rsidRPr="00C83DFE">
        <w:rPr>
          <w:rFonts w:asciiTheme="minorHAnsi" w:hAnsiTheme="minorHAnsi" w:cstheme="minorHAnsi"/>
          <w:sz w:val="24"/>
          <w:szCs w:val="24"/>
        </w:rPr>
        <w:t>física, química y biología, etc</w:t>
      </w:r>
      <w:r w:rsidR="00341329" w:rsidRPr="00C83DFE">
        <w:rPr>
          <w:rFonts w:asciiTheme="minorHAnsi" w:hAnsiTheme="minorHAnsi" w:cstheme="minorHAnsi"/>
          <w:sz w:val="24"/>
          <w:szCs w:val="24"/>
        </w:rPr>
        <w:t>.</w:t>
      </w:r>
      <w:r w:rsidR="008D0A08" w:rsidRPr="00C83DFE">
        <w:rPr>
          <w:rFonts w:asciiTheme="minorHAnsi" w:hAnsiTheme="minorHAnsi" w:cstheme="minorHAnsi"/>
          <w:sz w:val="24"/>
          <w:szCs w:val="24"/>
        </w:rPr>
        <w:t>).</w:t>
      </w:r>
    </w:p>
    <w:p w:rsidR="00064588" w:rsidRPr="00C83DFE" w:rsidRDefault="00064588" w:rsidP="00064588">
      <w:pPr>
        <w:spacing w:after="0"/>
        <w:jc w:val="both"/>
        <w:rPr>
          <w:rFonts w:asciiTheme="minorHAnsi" w:hAnsiTheme="minorHAnsi" w:cstheme="minorHAnsi"/>
          <w:color w:val="FF0000"/>
          <w:sz w:val="24"/>
          <w:szCs w:val="24"/>
        </w:rPr>
      </w:pPr>
    </w:p>
    <w:p w:rsidR="008D0A08" w:rsidRPr="00C83DFE" w:rsidRDefault="00064588" w:rsidP="00A65C47">
      <w:pPr>
        <w:spacing w:after="0"/>
        <w:jc w:val="both"/>
        <w:rPr>
          <w:rFonts w:asciiTheme="minorHAnsi" w:hAnsiTheme="minorHAnsi" w:cstheme="minorHAnsi"/>
          <w:sz w:val="24"/>
          <w:szCs w:val="24"/>
        </w:rPr>
      </w:pPr>
      <w:r w:rsidRPr="00C83DFE">
        <w:rPr>
          <w:rFonts w:asciiTheme="minorHAnsi" w:hAnsiTheme="minorHAnsi" w:cstheme="minorHAnsi"/>
          <w:sz w:val="24"/>
          <w:szCs w:val="24"/>
        </w:rPr>
        <w:t xml:space="preserve">Por último, y para cerrar este ciclo, se realizará una quinta actividad. </w:t>
      </w:r>
      <w:r w:rsidR="00AA6AB0" w:rsidRPr="00C83DFE">
        <w:rPr>
          <w:rFonts w:asciiTheme="minorHAnsi" w:hAnsiTheme="minorHAnsi" w:cstheme="minorHAnsi"/>
          <w:sz w:val="24"/>
          <w:szCs w:val="24"/>
        </w:rPr>
        <w:t>Para ello s</w:t>
      </w:r>
      <w:r w:rsidRPr="00C83DFE">
        <w:rPr>
          <w:rFonts w:asciiTheme="minorHAnsi" w:hAnsiTheme="minorHAnsi" w:cstheme="minorHAnsi"/>
          <w:sz w:val="24"/>
          <w:szCs w:val="24"/>
        </w:rPr>
        <w:t xml:space="preserve">e está planificando </w:t>
      </w:r>
      <w:r w:rsidR="008D0A08" w:rsidRPr="00C83DFE">
        <w:rPr>
          <w:rFonts w:asciiTheme="minorHAnsi" w:hAnsiTheme="minorHAnsi" w:cstheme="minorHAnsi"/>
          <w:i/>
          <w:sz w:val="24"/>
          <w:szCs w:val="24"/>
        </w:rPr>
        <w:t>un taller</w:t>
      </w:r>
      <w:r w:rsidR="00AA6AB0" w:rsidRPr="00C83DFE">
        <w:rPr>
          <w:rFonts w:asciiTheme="minorHAnsi" w:hAnsiTheme="minorHAnsi" w:cstheme="minorHAnsi"/>
          <w:i/>
          <w:sz w:val="24"/>
          <w:szCs w:val="24"/>
        </w:rPr>
        <w:t xml:space="preserve"> </w:t>
      </w:r>
      <w:r w:rsidR="008D0A08" w:rsidRPr="00C83DFE">
        <w:rPr>
          <w:rFonts w:asciiTheme="minorHAnsi" w:hAnsiTheme="minorHAnsi" w:cstheme="minorHAnsi"/>
          <w:i/>
          <w:sz w:val="24"/>
          <w:szCs w:val="24"/>
        </w:rPr>
        <w:t>de reflexión y cierre</w:t>
      </w:r>
      <w:r w:rsidR="008D0A08" w:rsidRPr="00C83DFE">
        <w:rPr>
          <w:rFonts w:asciiTheme="minorHAnsi" w:hAnsiTheme="minorHAnsi" w:cstheme="minorHAnsi"/>
          <w:sz w:val="24"/>
          <w:szCs w:val="24"/>
        </w:rPr>
        <w:t>, donde se va</w:t>
      </w:r>
      <w:r w:rsidR="00AA6AB0" w:rsidRPr="00C83DFE">
        <w:rPr>
          <w:rFonts w:asciiTheme="minorHAnsi" w:hAnsiTheme="minorHAnsi" w:cstheme="minorHAnsi"/>
          <w:sz w:val="24"/>
          <w:szCs w:val="24"/>
        </w:rPr>
        <w:t>n a</w:t>
      </w:r>
      <w:r w:rsidR="008D0A08" w:rsidRPr="00C83DFE">
        <w:rPr>
          <w:rFonts w:asciiTheme="minorHAnsi" w:hAnsiTheme="minorHAnsi" w:cstheme="minorHAnsi"/>
          <w:sz w:val="24"/>
          <w:szCs w:val="24"/>
        </w:rPr>
        <w:t xml:space="preserve"> retomar los temas trabajados</w:t>
      </w:r>
      <w:r w:rsidRPr="00C83DFE">
        <w:rPr>
          <w:rFonts w:asciiTheme="minorHAnsi" w:hAnsiTheme="minorHAnsi" w:cstheme="minorHAnsi"/>
          <w:sz w:val="24"/>
          <w:szCs w:val="24"/>
        </w:rPr>
        <w:t xml:space="preserve"> y</w:t>
      </w:r>
      <w:r w:rsidR="008D0A08" w:rsidRPr="00C83DFE">
        <w:rPr>
          <w:rFonts w:asciiTheme="minorHAnsi" w:hAnsiTheme="minorHAnsi" w:cstheme="minorHAnsi"/>
          <w:sz w:val="24"/>
          <w:szCs w:val="24"/>
        </w:rPr>
        <w:t xml:space="preserve"> las </w:t>
      </w:r>
      <w:r w:rsidR="008D0A08" w:rsidRPr="00C83DFE">
        <w:rPr>
          <w:rFonts w:asciiTheme="minorHAnsi" w:hAnsiTheme="minorHAnsi" w:cstheme="minorHAnsi"/>
          <w:sz w:val="24"/>
          <w:szCs w:val="24"/>
        </w:rPr>
        <w:lastRenderedPageBreak/>
        <w:t xml:space="preserve">preguntas </w:t>
      </w:r>
      <w:r w:rsidRPr="00C83DFE">
        <w:rPr>
          <w:rFonts w:asciiTheme="minorHAnsi" w:hAnsiTheme="minorHAnsi" w:cstheme="minorHAnsi"/>
          <w:sz w:val="24"/>
          <w:szCs w:val="24"/>
        </w:rPr>
        <w:t>pendientes.</w:t>
      </w:r>
      <w:r w:rsidR="00341329" w:rsidRPr="00C83DFE">
        <w:rPr>
          <w:rFonts w:asciiTheme="minorHAnsi" w:hAnsiTheme="minorHAnsi" w:cstheme="minorHAnsi"/>
          <w:sz w:val="24"/>
          <w:szCs w:val="24"/>
        </w:rPr>
        <w:t xml:space="preserve"> </w:t>
      </w:r>
      <w:r w:rsidRPr="00C83DFE">
        <w:rPr>
          <w:rFonts w:asciiTheme="minorHAnsi" w:hAnsiTheme="minorHAnsi" w:cstheme="minorHAnsi"/>
          <w:sz w:val="24"/>
          <w:szCs w:val="24"/>
        </w:rPr>
        <w:t xml:space="preserve">También será una oportunidad para plantear una posible continuidad de actividades, independientemente de </w:t>
      </w:r>
      <w:r w:rsidR="001250C4" w:rsidRPr="00C83DFE">
        <w:rPr>
          <w:rFonts w:asciiTheme="minorHAnsi" w:hAnsiTheme="minorHAnsi" w:cstheme="minorHAnsi"/>
          <w:sz w:val="24"/>
          <w:szCs w:val="24"/>
        </w:rPr>
        <w:t xml:space="preserve">su finalización con el programa de la DSEJA – ANEP, ya que en los talleres se ha manifestado la idea de que ellos mismos pueden hacer algo frente a la problemática. </w:t>
      </w:r>
    </w:p>
    <w:p w:rsidR="008D0A08" w:rsidRPr="00C83DFE" w:rsidRDefault="008D0A08" w:rsidP="00A23266">
      <w:pPr>
        <w:spacing w:line="360" w:lineRule="auto"/>
        <w:jc w:val="both"/>
        <w:rPr>
          <w:rFonts w:asciiTheme="minorHAnsi" w:hAnsiTheme="minorHAnsi" w:cstheme="minorHAnsi"/>
          <w:color w:val="FF0000"/>
          <w:sz w:val="24"/>
          <w:szCs w:val="24"/>
        </w:rPr>
      </w:pPr>
    </w:p>
    <w:p w:rsidR="008D0A08" w:rsidRPr="00C83DFE" w:rsidRDefault="008D0A08" w:rsidP="00CF4AD3">
      <w:pPr>
        <w:spacing w:line="360" w:lineRule="auto"/>
        <w:jc w:val="both"/>
        <w:rPr>
          <w:rFonts w:asciiTheme="minorHAnsi" w:hAnsiTheme="minorHAnsi" w:cstheme="minorHAnsi"/>
          <w:b/>
          <w:sz w:val="24"/>
          <w:szCs w:val="24"/>
        </w:rPr>
      </w:pPr>
      <w:r w:rsidRPr="00C83DFE">
        <w:rPr>
          <w:rFonts w:asciiTheme="minorHAnsi" w:hAnsiTheme="minorHAnsi" w:cstheme="minorHAnsi"/>
          <w:b/>
          <w:sz w:val="24"/>
          <w:szCs w:val="24"/>
        </w:rPr>
        <w:t>Reflexiones finales</w:t>
      </w:r>
    </w:p>
    <w:p w:rsidR="008D0A08" w:rsidRPr="00C83DFE" w:rsidRDefault="008D0A08" w:rsidP="001250C4">
      <w:pPr>
        <w:jc w:val="both"/>
        <w:rPr>
          <w:rFonts w:asciiTheme="minorHAnsi" w:hAnsiTheme="minorHAnsi" w:cstheme="minorHAnsi"/>
          <w:sz w:val="24"/>
          <w:szCs w:val="24"/>
        </w:rPr>
      </w:pPr>
      <w:r w:rsidRPr="00C83DFE">
        <w:rPr>
          <w:rFonts w:asciiTheme="minorHAnsi" w:hAnsiTheme="minorHAnsi" w:cstheme="minorHAnsi"/>
          <w:sz w:val="24"/>
          <w:szCs w:val="24"/>
        </w:rPr>
        <w:t xml:space="preserve">Este trabajo </w:t>
      </w:r>
      <w:r w:rsidR="001250C4" w:rsidRPr="00C83DFE">
        <w:rPr>
          <w:rFonts w:asciiTheme="minorHAnsi" w:hAnsiTheme="minorHAnsi" w:cstheme="minorHAnsi"/>
          <w:sz w:val="24"/>
          <w:szCs w:val="24"/>
        </w:rPr>
        <w:t>se caracterizó</w:t>
      </w:r>
      <w:r w:rsidRPr="00C83DFE">
        <w:rPr>
          <w:rFonts w:asciiTheme="minorHAnsi" w:hAnsiTheme="minorHAnsi" w:cstheme="minorHAnsi"/>
          <w:sz w:val="24"/>
          <w:szCs w:val="24"/>
        </w:rPr>
        <w:t xml:space="preserve"> por el encuentro de saberes y la posibilidad de que los sujetos recorran algunos itinerarios que </w:t>
      </w:r>
      <w:r w:rsidR="001250C4" w:rsidRPr="00C83DFE">
        <w:rPr>
          <w:rFonts w:asciiTheme="minorHAnsi" w:hAnsiTheme="minorHAnsi" w:cstheme="minorHAnsi"/>
          <w:sz w:val="24"/>
          <w:szCs w:val="24"/>
        </w:rPr>
        <w:t>los fortalecen contribuyendo a la mejorara de su</w:t>
      </w:r>
      <w:r w:rsidRPr="00C83DFE">
        <w:rPr>
          <w:rFonts w:asciiTheme="minorHAnsi" w:hAnsiTheme="minorHAnsi" w:cstheme="minorHAnsi"/>
          <w:sz w:val="24"/>
          <w:szCs w:val="24"/>
        </w:rPr>
        <w:t xml:space="preserve"> interacción y circulación social. Lo interdisciplinar</w:t>
      </w:r>
      <w:r w:rsidR="001250C4" w:rsidRPr="00C83DFE">
        <w:rPr>
          <w:rFonts w:asciiTheme="minorHAnsi" w:hAnsiTheme="minorHAnsi" w:cstheme="minorHAnsi"/>
          <w:sz w:val="24"/>
          <w:szCs w:val="24"/>
        </w:rPr>
        <w:t xml:space="preserve"> e interinstitucional</w:t>
      </w:r>
      <w:r w:rsidRPr="00C83DFE">
        <w:rPr>
          <w:rFonts w:asciiTheme="minorHAnsi" w:hAnsiTheme="minorHAnsi" w:cstheme="minorHAnsi"/>
          <w:sz w:val="24"/>
          <w:szCs w:val="24"/>
        </w:rPr>
        <w:t xml:space="preserve"> ha jugado un papel relevante</w:t>
      </w:r>
      <w:r w:rsidR="001250C4" w:rsidRPr="00C83DFE">
        <w:rPr>
          <w:rFonts w:asciiTheme="minorHAnsi" w:hAnsiTheme="minorHAnsi" w:cstheme="minorHAnsi"/>
          <w:sz w:val="24"/>
          <w:szCs w:val="24"/>
        </w:rPr>
        <w:t>. D</w:t>
      </w:r>
      <w:r w:rsidRPr="00C83DFE">
        <w:rPr>
          <w:rFonts w:asciiTheme="minorHAnsi" w:hAnsiTheme="minorHAnsi" w:cstheme="minorHAnsi"/>
          <w:sz w:val="24"/>
          <w:szCs w:val="24"/>
        </w:rPr>
        <w:t>esde el</w:t>
      </w:r>
      <w:r w:rsidR="001250C4" w:rsidRPr="00C83DFE">
        <w:rPr>
          <w:rFonts w:asciiTheme="minorHAnsi" w:hAnsiTheme="minorHAnsi" w:cstheme="minorHAnsi"/>
          <w:sz w:val="24"/>
          <w:szCs w:val="24"/>
        </w:rPr>
        <w:t xml:space="preserve"> rol educativo social se utilizó</w:t>
      </w:r>
      <w:r w:rsidRPr="00C83DFE">
        <w:rPr>
          <w:rFonts w:asciiTheme="minorHAnsi" w:hAnsiTheme="minorHAnsi" w:cstheme="minorHAnsi"/>
          <w:sz w:val="24"/>
          <w:szCs w:val="24"/>
        </w:rPr>
        <w:t xml:space="preserve"> la </w:t>
      </w:r>
      <w:r w:rsidRPr="00C83DFE">
        <w:rPr>
          <w:rFonts w:asciiTheme="minorHAnsi" w:hAnsiTheme="minorHAnsi" w:cstheme="minorHAnsi"/>
          <w:i/>
          <w:sz w:val="24"/>
          <w:szCs w:val="24"/>
        </w:rPr>
        <w:t xml:space="preserve">mediación </w:t>
      </w:r>
      <w:r w:rsidRPr="00C83DFE">
        <w:rPr>
          <w:rFonts w:asciiTheme="minorHAnsi" w:hAnsiTheme="minorHAnsi" w:cstheme="minorHAnsi"/>
          <w:sz w:val="24"/>
          <w:szCs w:val="24"/>
        </w:rPr>
        <w:t xml:space="preserve">como posibilidad, de aproximación para transitar por caminos que enriquezcan el patrimonio cultural. Desde la </w:t>
      </w:r>
      <w:r w:rsidR="001250C4" w:rsidRPr="00C83DFE">
        <w:rPr>
          <w:rFonts w:asciiTheme="minorHAnsi" w:hAnsiTheme="minorHAnsi" w:cstheme="minorHAnsi"/>
          <w:sz w:val="24"/>
          <w:szCs w:val="24"/>
        </w:rPr>
        <w:t xml:space="preserve">ciencia, y especialmente desde las funciones de enseñanza y extensión de la Universidad, se </w:t>
      </w:r>
      <w:r w:rsidR="0087034D" w:rsidRPr="00C83DFE">
        <w:rPr>
          <w:rFonts w:asciiTheme="minorHAnsi" w:hAnsiTheme="minorHAnsi" w:cstheme="minorHAnsi"/>
          <w:sz w:val="24"/>
          <w:szCs w:val="24"/>
        </w:rPr>
        <w:t xml:space="preserve">logró una reflexión sobre ciertas problemáticas socio-ambientales que son cada vez más graves a nivel mundial y que requiere la comprensión y el involucramiento de cada uno de los ciudadanos. </w:t>
      </w:r>
    </w:p>
    <w:p w:rsidR="001250C4" w:rsidRPr="00C83DFE" w:rsidRDefault="008D0A08" w:rsidP="001250C4">
      <w:pPr>
        <w:jc w:val="both"/>
        <w:rPr>
          <w:rFonts w:asciiTheme="minorHAnsi" w:hAnsiTheme="minorHAnsi" w:cstheme="minorHAnsi"/>
          <w:sz w:val="24"/>
          <w:szCs w:val="24"/>
        </w:rPr>
      </w:pPr>
      <w:r w:rsidRPr="00C83DFE">
        <w:rPr>
          <w:rFonts w:asciiTheme="minorHAnsi" w:hAnsiTheme="minorHAnsi" w:cstheme="minorHAnsi"/>
          <w:sz w:val="24"/>
          <w:szCs w:val="24"/>
        </w:rPr>
        <w:t xml:space="preserve">Desde el equipo de trabajo </w:t>
      </w:r>
      <w:r w:rsidR="001250C4" w:rsidRPr="00C83DFE">
        <w:rPr>
          <w:rFonts w:asciiTheme="minorHAnsi" w:hAnsiTheme="minorHAnsi" w:cstheme="minorHAnsi"/>
          <w:sz w:val="24"/>
          <w:szCs w:val="24"/>
        </w:rPr>
        <w:t>se evalúa</w:t>
      </w:r>
      <w:r w:rsidRPr="00C83DFE">
        <w:rPr>
          <w:rFonts w:asciiTheme="minorHAnsi" w:hAnsiTheme="minorHAnsi" w:cstheme="minorHAnsi"/>
          <w:sz w:val="24"/>
          <w:szCs w:val="24"/>
        </w:rPr>
        <w:t xml:space="preserve"> positivamente el aprendizaje adquirido </w:t>
      </w:r>
      <w:r w:rsidR="0087034D" w:rsidRPr="00C83DFE">
        <w:rPr>
          <w:rFonts w:asciiTheme="minorHAnsi" w:hAnsiTheme="minorHAnsi" w:cstheme="minorHAnsi"/>
          <w:sz w:val="24"/>
          <w:szCs w:val="24"/>
        </w:rPr>
        <w:t xml:space="preserve">por todos los participantes de esta experiencia. Se considera además, que es necesario </w:t>
      </w:r>
      <w:r w:rsidRPr="00C83DFE">
        <w:rPr>
          <w:rFonts w:asciiTheme="minorHAnsi" w:hAnsiTheme="minorHAnsi" w:cstheme="minorHAnsi"/>
          <w:sz w:val="24"/>
          <w:szCs w:val="24"/>
        </w:rPr>
        <w:t>darle continuidad a la misma en próximos años</w:t>
      </w:r>
      <w:r w:rsidR="001250C4" w:rsidRPr="00C83DFE">
        <w:rPr>
          <w:rFonts w:asciiTheme="minorHAnsi" w:hAnsiTheme="minorHAnsi" w:cstheme="minorHAnsi"/>
          <w:sz w:val="24"/>
          <w:szCs w:val="24"/>
        </w:rPr>
        <w:t>.</w:t>
      </w:r>
      <w:r w:rsidR="00341329" w:rsidRPr="00C83DFE">
        <w:rPr>
          <w:rFonts w:asciiTheme="minorHAnsi" w:hAnsiTheme="minorHAnsi" w:cstheme="minorHAnsi"/>
          <w:sz w:val="24"/>
          <w:szCs w:val="24"/>
        </w:rPr>
        <w:t xml:space="preserve"> </w:t>
      </w:r>
      <w:r w:rsidR="0087034D" w:rsidRPr="00C83DFE">
        <w:rPr>
          <w:rFonts w:asciiTheme="minorHAnsi" w:hAnsiTheme="minorHAnsi" w:cstheme="minorHAnsi"/>
          <w:sz w:val="24"/>
          <w:szCs w:val="24"/>
        </w:rPr>
        <w:t xml:space="preserve">El fortalecimiento del vínculo entre los vecinos, el Centro 6, los maestros, docentes y estudiantes de la Facultad </w:t>
      </w:r>
      <w:r w:rsidR="0087034D" w:rsidRPr="00C83DFE">
        <w:rPr>
          <w:rFonts w:asciiTheme="minorHAnsi" w:hAnsiTheme="minorHAnsi" w:cstheme="minorHAnsi"/>
          <w:sz w:val="24"/>
          <w:szCs w:val="24"/>
        </w:rPr>
        <w:lastRenderedPageBreak/>
        <w:t>de Ciencias podría sentar las bases para realizar f</w:t>
      </w:r>
      <w:r w:rsidR="001250C4" w:rsidRPr="00C83DFE">
        <w:rPr>
          <w:rFonts w:asciiTheme="minorHAnsi" w:hAnsiTheme="minorHAnsi" w:cstheme="minorHAnsi"/>
          <w:sz w:val="24"/>
          <w:szCs w:val="24"/>
        </w:rPr>
        <w:t>uturas acciones participativas</w:t>
      </w:r>
      <w:r w:rsidR="00494990" w:rsidRPr="00C83DFE">
        <w:rPr>
          <w:rFonts w:asciiTheme="minorHAnsi" w:hAnsiTheme="minorHAnsi" w:cstheme="minorHAnsi"/>
          <w:sz w:val="24"/>
          <w:szCs w:val="24"/>
        </w:rPr>
        <w:t>. A largo plazo, y a partir de este trabajo, se podría</w:t>
      </w:r>
      <w:r w:rsidR="0087034D" w:rsidRPr="00C83DFE">
        <w:rPr>
          <w:rFonts w:asciiTheme="minorHAnsi" w:hAnsiTheme="minorHAnsi" w:cstheme="minorHAnsi"/>
          <w:sz w:val="24"/>
          <w:szCs w:val="24"/>
        </w:rPr>
        <w:t xml:space="preserve"> promover la conformación de un grupo de investigación acción participativa que pueda estudiar el problema a la vez de buscar alternativas para su abordaje y resolución</w:t>
      </w:r>
      <w:r w:rsidR="00494990" w:rsidRPr="00C83DFE">
        <w:rPr>
          <w:rFonts w:asciiTheme="minorHAnsi" w:hAnsiTheme="minorHAnsi" w:cstheme="minorHAnsi"/>
          <w:sz w:val="24"/>
          <w:szCs w:val="24"/>
        </w:rPr>
        <w:t xml:space="preserve"> junto con los vecinos del barrio</w:t>
      </w:r>
      <w:r w:rsidR="0087034D" w:rsidRPr="00C83DFE">
        <w:rPr>
          <w:rFonts w:asciiTheme="minorHAnsi" w:hAnsiTheme="minorHAnsi" w:cstheme="minorHAnsi"/>
          <w:sz w:val="24"/>
          <w:szCs w:val="24"/>
        </w:rPr>
        <w:t xml:space="preserve">. </w:t>
      </w:r>
    </w:p>
    <w:p w:rsidR="0087034D" w:rsidRPr="00C83DFE" w:rsidRDefault="005476BE" w:rsidP="001250C4">
      <w:pPr>
        <w:jc w:val="both"/>
        <w:rPr>
          <w:rFonts w:asciiTheme="minorHAnsi" w:hAnsiTheme="minorHAnsi" w:cstheme="minorHAnsi"/>
          <w:b/>
          <w:sz w:val="24"/>
          <w:szCs w:val="24"/>
        </w:rPr>
      </w:pPr>
      <w:r w:rsidRPr="00C83DFE">
        <w:rPr>
          <w:rFonts w:asciiTheme="minorHAnsi" w:hAnsiTheme="minorHAnsi" w:cstheme="minorHAnsi"/>
          <w:b/>
          <w:sz w:val="24"/>
          <w:szCs w:val="24"/>
        </w:rPr>
        <w:t>Agradecimientos</w:t>
      </w:r>
    </w:p>
    <w:p w:rsidR="0016521A" w:rsidRPr="00C83DFE" w:rsidRDefault="005476BE" w:rsidP="00537861">
      <w:pPr>
        <w:jc w:val="both"/>
        <w:rPr>
          <w:rFonts w:asciiTheme="minorHAnsi" w:hAnsiTheme="minorHAnsi" w:cstheme="minorHAnsi"/>
          <w:sz w:val="24"/>
          <w:szCs w:val="24"/>
        </w:rPr>
      </w:pPr>
      <w:r w:rsidRPr="00C83DFE">
        <w:rPr>
          <w:rFonts w:asciiTheme="minorHAnsi" w:hAnsiTheme="minorHAnsi" w:cstheme="minorHAnsi"/>
          <w:sz w:val="24"/>
          <w:szCs w:val="24"/>
        </w:rPr>
        <w:t>El equipo de trabajo agradece a Fátima Martigani, Eliana Walker, Danaé</w:t>
      </w:r>
      <w:r w:rsidR="00AA6AB0" w:rsidRPr="00C83DFE">
        <w:rPr>
          <w:rFonts w:asciiTheme="minorHAnsi" w:hAnsiTheme="minorHAnsi" w:cstheme="minorHAnsi"/>
          <w:sz w:val="24"/>
          <w:szCs w:val="24"/>
        </w:rPr>
        <w:t xml:space="preserve"> </w:t>
      </w:r>
      <w:r w:rsidRPr="00C83DFE">
        <w:rPr>
          <w:rFonts w:asciiTheme="minorHAnsi" w:hAnsiTheme="minorHAnsi" w:cstheme="minorHAnsi"/>
          <w:sz w:val="24"/>
          <w:szCs w:val="24"/>
        </w:rPr>
        <w:t xml:space="preserve">Levrero y Carolina Rodríguez por su colaboración. Ellas hicieron posible cada una de las actividades realizadas en los talleres. </w:t>
      </w:r>
    </w:p>
    <w:p w:rsidR="0016521A" w:rsidRPr="00C83DFE" w:rsidRDefault="0016521A" w:rsidP="00537861">
      <w:pPr>
        <w:jc w:val="both"/>
        <w:rPr>
          <w:rFonts w:asciiTheme="minorHAnsi" w:hAnsiTheme="minorHAnsi" w:cstheme="minorHAnsi"/>
          <w:sz w:val="24"/>
          <w:szCs w:val="24"/>
        </w:rPr>
      </w:pPr>
    </w:p>
    <w:p w:rsidR="008D0A08" w:rsidRPr="00C83DFE" w:rsidRDefault="008D0A08" w:rsidP="00537861">
      <w:pPr>
        <w:jc w:val="both"/>
        <w:rPr>
          <w:rFonts w:asciiTheme="minorHAnsi" w:hAnsiTheme="minorHAnsi" w:cstheme="minorHAnsi"/>
          <w:b/>
          <w:sz w:val="24"/>
          <w:szCs w:val="24"/>
        </w:rPr>
      </w:pPr>
      <w:r w:rsidRPr="00C83DFE">
        <w:rPr>
          <w:rFonts w:asciiTheme="minorHAnsi" w:hAnsiTheme="minorHAnsi" w:cstheme="minorHAnsi"/>
          <w:b/>
          <w:sz w:val="24"/>
          <w:szCs w:val="24"/>
        </w:rPr>
        <w:t>Bibliografía</w:t>
      </w:r>
    </w:p>
    <w:p w:rsidR="0016521A" w:rsidRPr="00C83DFE" w:rsidRDefault="0016521A" w:rsidP="0016521A">
      <w:pPr>
        <w:spacing w:after="0"/>
        <w:ind w:left="567" w:hanging="567"/>
        <w:jc w:val="both"/>
        <w:rPr>
          <w:rFonts w:asciiTheme="minorHAnsi" w:hAnsiTheme="minorHAnsi" w:cstheme="minorHAnsi"/>
          <w:sz w:val="24"/>
          <w:szCs w:val="24"/>
          <w:lang w:val="es-ES"/>
        </w:rPr>
      </w:pPr>
      <w:r w:rsidRPr="00C83DFE">
        <w:rPr>
          <w:rFonts w:asciiTheme="minorHAnsi" w:hAnsiTheme="minorHAnsi" w:cstheme="minorHAnsi"/>
          <w:sz w:val="24"/>
          <w:szCs w:val="24"/>
        </w:rPr>
        <w:t>Acevedo Díaz, J.A. (2004). Reflexiones sobre las finalidades de la enseñanza de las ciencias: educación científica para la ciudadanía. Revista Eureka sobre Enseñanza y Divulgación de las Ciencias. 1 (1): 3-16.</w:t>
      </w:r>
    </w:p>
    <w:p w:rsidR="0016521A" w:rsidRPr="00C83DFE" w:rsidRDefault="0016521A" w:rsidP="0016521A">
      <w:pPr>
        <w:spacing w:after="0"/>
        <w:ind w:left="567" w:hanging="567"/>
        <w:jc w:val="both"/>
        <w:rPr>
          <w:rFonts w:asciiTheme="minorHAnsi" w:hAnsiTheme="minorHAnsi" w:cstheme="minorHAnsi"/>
          <w:sz w:val="24"/>
          <w:szCs w:val="24"/>
        </w:rPr>
      </w:pPr>
      <w:r w:rsidRPr="00C83DFE">
        <w:rPr>
          <w:rFonts w:asciiTheme="minorHAnsi" w:hAnsiTheme="minorHAnsi" w:cstheme="minorHAnsi"/>
          <w:sz w:val="24"/>
          <w:szCs w:val="24"/>
        </w:rPr>
        <w:t xml:space="preserve">Alvarado, R., D´Angelo, G. (Coords.). (s/f). Malvín Norte. Análisis sociodemográfico. Departamento de Geografía y Unidad de Extensión, Facultad de Ciencias, Universidad de la República. Montevideo. </w:t>
      </w:r>
    </w:p>
    <w:p w:rsidR="0016521A" w:rsidRPr="00C83DFE" w:rsidRDefault="0016521A" w:rsidP="0016521A">
      <w:pPr>
        <w:suppressLineNumbers/>
        <w:suppressAutoHyphens/>
        <w:spacing w:after="0"/>
        <w:ind w:left="567" w:hanging="567"/>
        <w:jc w:val="both"/>
        <w:rPr>
          <w:rFonts w:asciiTheme="minorHAnsi" w:hAnsiTheme="minorHAnsi" w:cstheme="minorHAnsi"/>
          <w:bCs/>
          <w:sz w:val="24"/>
          <w:szCs w:val="24"/>
        </w:rPr>
      </w:pPr>
      <w:r w:rsidRPr="00C83DFE">
        <w:rPr>
          <w:rFonts w:asciiTheme="minorHAnsi" w:hAnsiTheme="minorHAnsi" w:cstheme="minorHAnsi"/>
          <w:bCs/>
          <w:sz w:val="24"/>
          <w:szCs w:val="24"/>
        </w:rPr>
        <w:t xml:space="preserve">Álvarez Pedrosian, E. (Coord.). (2014). Cartografías de territorios y territorialidades. Un ejercicio de integralidad en el encuentro de la geografía humana y la </w:t>
      </w:r>
      <w:r w:rsidRPr="00C83DFE">
        <w:rPr>
          <w:rFonts w:asciiTheme="minorHAnsi" w:hAnsiTheme="minorHAnsi" w:cstheme="minorHAnsi"/>
          <w:bCs/>
          <w:sz w:val="24"/>
          <w:szCs w:val="24"/>
        </w:rPr>
        <w:lastRenderedPageBreak/>
        <w:t>antropología de la comunicación. Mastergrafsrl. Espacio Interdisciplinario, Montevideo.</w:t>
      </w:r>
    </w:p>
    <w:p w:rsidR="0016521A" w:rsidRPr="00C83DFE" w:rsidRDefault="0016521A" w:rsidP="0016521A">
      <w:pPr>
        <w:suppressLineNumbers/>
        <w:suppressAutoHyphens/>
        <w:spacing w:after="0"/>
        <w:ind w:left="567" w:hanging="567"/>
        <w:jc w:val="both"/>
        <w:rPr>
          <w:rFonts w:asciiTheme="minorHAnsi" w:hAnsiTheme="minorHAnsi" w:cstheme="minorHAnsi"/>
          <w:sz w:val="24"/>
          <w:szCs w:val="24"/>
        </w:rPr>
      </w:pPr>
      <w:r w:rsidRPr="00C83DFE">
        <w:rPr>
          <w:rFonts w:asciiTheme="minorHAnsi" w:hAnsiTheme="minorHAnsi" w:cstheme="minorHAnsi"/>
          <w:sz w:val="24"/>
          <w:szCs w:val="24"/>
        </w:rPr>
        <w:t xml:space="preserve">ANEP. Dirección Sectorial de Educación de Jóvenes y Adultos con Condicionamientos. Disponible en </w:t>
      </w:r>
      <w:hyperlink r:id="rId8" w:history="1">
        <w:r w:rsidRPr="00C83DFE">
          <w:rPr>
            <w:rStyle w:val="Hipervnculo"/>
            <w:rFonts w:asciiTheme="minorHAnsi" w:hAnsiTheme="minorHAnsi" w:cstheme="minorHAnsi"/>
            <w:color w:val="auto"/>
            <w:sz w:val="24"/>
            <w:szCs w:val="24"/>
            <w:u w:val="none"/>
          </w:rPr>
          <w:t>http://www.anep.edu.uy/anep/index.php/direccion-sectorial-de-educacion-de-adultos-3</w:t>
        </w:r>
      </w:hyperlink>
      <w:r w:rsidRPr="00C83DFE">
        <w:rPr>
          <w:rFonts w:asciiTheme="minorHAnsi" w:hAnsiTheme="minorHAnsi" w:cstheme="minorHAnsi"/>
          <w:sz w:val="24"/>
          <w:szCs w:val="24"/>
        </w:rPr>
        <w:t xml:space="preserve"> (visitado el día 8 de octubre de 2016).  </w:t>
      </w:r>
    </w:p>
    <w:p w:rsidR="0016521A" w:rsidRPr="00C83DFE" w:rsidRDefault="0016521A" w:rsidP="0016521A">
      <w:pPr>
        <w:spacing w:after="0"/>
        <w:ind w:left="567" w:hanging="567"/>
        <w:jc w:val="both"/>
        <w:rPr>
          <w:rFonts w:asciiTheme="minorHAnsi" w:hAnsiTheme="minorHAnsi" w:cstheme="minorHAnsi"/>
          <w:sz w:val="24"/>
          <w:szCs w:val="24"/>
        </w:rPr>
      </w:pPr>
      <w:r w:rsidRPr="00C83DFE">
        <w:rPr>
          <w:rFonts w:asciiTheme="minorHAnsi" w:hAnsiTheme="minorHAnsi" w:cstheme="minorHAnsi"/>
          <w:sz w:val="24"/>
          <w:szCs w:val="24"/>
        </w:rPr>
        <w:t xml:space="preserve">Boix y Merino, Ministerio de Vivienda Ordenamiento Territorial y Medio Ambiente. Disponible en </w:t>
      </w:r>
      <w:hyperlink r:id="rId9" w:history="1">
        <w:r w:rsidRPr="00C83DFE">
          <w:rPr>
            <w:rStyle w:val="Hipervnculo"/>
            <w:rFonts w:asciiTheme="minorHAnsi" w:hAnsiTheme="minorHAnsi" w:cstheme="minorHAnsi"/>
            <w:color w:val="auto"/>
            <w:sz w:val="24"/>
            <w:szCs w:val="24"/>
            <w:u w:val="none"/>
          </w:rPr>
          <w:t>http://pmb.mvotma.gub.uy/barrios/boix-y-merino</w:t>
        </w:r>
      </w:hyperlink>
      <w:r w:rsidRPr="00C83DFE">
        <w:rPr>
          <w:rFonts w:asciiTheme="minorHAnsi" w:hAnsiTheme="minorHAnsi" w:cstheme="minorHAnsi"/>
          <w:sz w:val="24"/>
          <w:szCs w:val="24"/>
        </w:rPr>
        <w:t xml:space="preserve"> (visitado el día 8 de octubre de 2016). </w:t>
      </w:r>
    </w:p>
    <w:p w:rsidR="0016521A" w:rsidRPr="00C83DFE" w:rsidRDefault="0016521A" w:rsidP="0016521A">
      <w:pPr>
        <w:spacing w:after="0"/>
        <w:ind w:left="567" w:hanging="567"/>
        <w:jc w:val="both"/>
        <w:rPr>
          <w:rFonts w:asciiTheme="minorHAnsi" w:hAnsiTheme="minorHAnsi" w:cstheme="minorHAnsi"/>
          <w:sz w:val="24"/>
          <w:szCs w:val="24"/>
          <w:lang w:val="es-ES" w:eastAsia="es-ES"/>
        </w:rPr>
      </w:pPr>
      <w:r w:rsidRPr="00C83DFE">
        <w:rPr>
          <w:rFonts w:asciiTheme="minorHAnsi" w:hAnsiTheme="minorHAnsi" w:cstheme="minorHAnsi"/>
          <w:sz w:val="24"/>
          <w:szCs w:val="24"/>
          <w:lang w:val="es-ES" w:eastAsia="es-ES"/>
        </w:rPr>
        <w:t xml:space="preserve">Curso de educación de jóvenes y adultos. (2009-2010). La perspectiva de los educadoras/es sociales. </w:t>
      </w:r>
    </w:p>
    <w:p w:rsidR="0016521A" w:rsidRPr="00C83DFE" w:rsidRDefault="0016521A" w:rsidP="0016521A">
      <w:pPr>
        <w:suppressLineNumbers/>
        <w:suppressAutoHyphens/>
        <w:spacing w:after="0"/>
        <w:ind w:left="567" w:hanging="567"/>
        <w:jc w:val="both"/>
        <w:rPr>
          <w:rFonts w:asciiTheme="minorHAnsi" w:hAnsiTheme="minorHAnsi" w:cstheme="minorHAnsi"/>
          <w:sz w:val="24"/>
          <w:szCs w:val="24"/>
          <w:lang w:val="es-ES_tradnl" w:eastAsia="zh-CN"/>
        </w:rPr>
      </w:pPr>
      <w:r w:rsidRPr="00C83DFE">
        <w:rPr>
          <w:rFonts w:asciiTheme="minorHAnsi" w:hAnsiTheme="minorHAnsi" w:cstheme="minorHAnsi"/>
          <w:sz w:val="24"/>
          <w:szCs w:val="24"/>
          <w:lang w:val="es-ES_tradnl" w:eastAsia="zh-CN"/>
        </w:rPr>
        <w:t>Fraiman R., Rossal M., (2009). Si tocas pito te dan cumbia. Esbozo antropológico de la violencia en Montevideo. Ministerio del Interior. Montevideo.</w:t>
      </w:r>
    </w:p>
    <w:p w:rsidR="0016521A" w:rsidRPr="00C83DFE" w:rsidRDefault="0016521A" w:rsidP="0016521A">
      <w:pPr>
        <w:spacing w:after="0"/>
        <w:ind w:left="567" w:hanging="567"/>
        <w:jc w:val="both"/>
        <w:rPr>
          <w:rFonts w:asciiTheme="minorHAnsi" w:hAnsiTheme="minorHAnsi" w:cstheme="minorHAnsi"/>
          <w:sz w:val="24"/>
          <w:szCs w:val="24"/>
        </w:rPr>
      </w:pPr>
      <w:r w:rsidRPr="00C83DFE">
        <w:rPr>
          <w:rFonts w:asciiTheme="minorHAnsi" w:hAnsiTheme="minorHAnsi" w:cstheme="minorHAnsi"/>
          <w:sz w:val="24"/>
          <w:szCs w:val="24"/>
          <w:lang w:val="es-ES"/>
        </w:rPr>
        <w:t>García Molina, José: Dar (la) palabra, Gedisa. Barcelona, 2003</w:t>
      </w:r>
    </w:p>
    <w:p w:rsidR="0016521A" w:rsidRPr="00C83DFE" w:rsidRDefault="0016521A" w:rsidP="0016521A">
      <w:pPr>
        <w:spacing w:after="0"/>
        <w:ind w:left="567" w:hanging="567"/>
        <w:jc w:val="both"/>
        <w:rPr>
          <w:rFonts w:asciiTheme="minorHAnsi" w:hAnsiTheme="minorHAnsi" w:cstheme="minorHAnsi"/>
          <w:b/>
          <w:sz w:val="24"/>
          <w:szCs w:val="24"/>
        </w:rPr>
      </w:pPr>
      <w:r w:rsidRPr="00C83DFE">
        <w:rPr>
          <w:rFonts w:asciiTheme="minorHAnsi" w:hAnsiTheme="minorHAnsi" w:cstheme="minorHAnsi"/>
          <w:sz w:val="24"/>
          <w:szCs w:val="24"/>
        </w:rPr>
        <w:t xml:space="preserve">Núñez, V. (1999). Cartas para navegar en el nuevo milenio. Santillana, Buenos Aires. </w:t>
      </w:r>
    </w:p>
    <w:p w:rsidR="0016521A" w:rsidRPr="00C83DFE" w:rsidRDefault="0016521A" w:rsidP="0016521A">
      <w:pPr>
        <w:spacing w:after="0"/>
        <w:ind w:left="567" w:hanging="567"/>
        <w:jc w:val="both"/>
        <w:rPr>
          <w:rFonts w:asciiTheme="minorHAnsi" w:hAnsiTheme="minorHAnsi" w:cstheme="minorHAnsi"/>
          <w:sz w:val="24"/>
          <w:szCs w:val="24"/>
        </w:rPr>
      </w:pPr>
      <w:r w:rsidRPr="00C83DFE">
        <w:rPr>
          <w:rFonts w:asciiTheme="minorHAnsi" w:hAnsiTheme="minorHAnsi" w:cstheme="minorHAnsi"/>
          <w:sz w:val="24"/>
          <w:szCs w:val="24"/>
        </w:rPr>
        <w:t xml:space="preserve">PIM. (2015). Documento de trabajo I del Equipo Territorial de Malvín Norte. Informe 2013-2014. Programa Integral Metropolitano, Universidad de la República. Montevideo </w:t>
      </w:r>
    </w:p>
    <w:p w:rsidR="0016521A" w:rsidRPr="00C83DFE" w:rsidRDefault="0016521A" w:rsidP="0016521A">
      <w:pPr>
        <w:spacing w:after="0"/>
        <w:ind w:left="567" w:hanging="567"/>
        <w:jc w:val="both"/>
        <w:rPr>
          <w:rFonts w:asciiTheme="minorHAnsi" w:hAnsiTheme="minorHAnsi" w:cstheme="minorHAnsi"/>
          <w:sz w:val="24"/>
          <w:szCs w:val="24"/>
        </w:rPr>
      </w:pPr>
      <w:r w:rsidRPr="00C83DFE">
        <w:rPr>
          <w:rFonts w:asciiTheme="minorHAnsi" w:hAnsiTheme="minorHAnsi" w:cstheme="minorHAnsi"/>
          <w:sz w:val="24"/>
          <w:szCs w:val="24"/>
        </w:rPr>
        <w:t xml:space="preserve">Proyecto Regional de Educación Para América Latina y el Caribe. (2002). Primera Reunión Intergubernamental del Proyecto Regional de Educación para </w:t>
      </w:r>
      <w:r w:rsidRPr="00C83DFE">
        <w:rPr>
          <w:rFonts w:asciiTheme="minorHAnsi" w:hAnsiTheme="minorHAnsi" w:cstheme="minorHAnsi"/>
          <w:sz w:val="24"/>
          <w:szCs w:val="24"/>
        </w:rPr>
        <w:lastRenderedPageBreak/>
        <w:t xml:space="preserve">América Latina y el Caribe. Disponible en </w:t>
      </w:r>
      <w:r w:rsidRPr="00C83DFE">
        <w:rPr>
          <w:rFonts w:asciiTheme="minorHAnsi" w:hAnsiTheme="minorHAnsi" w:cstheme="minorHAnsi"/>
          <w:sz w:val="24"/>
          <w:szCs w:val="24"/>
          <w:lang w:val="es-ES" w:eastAsia="es-ES"/>
        </w:rPr>
        <w:t xml:space="preserve">unesdoc.unesco.org/images/0015/001599/159985S.pdf </w:t>
      </w:r>
      <w:r w:rsidRPr="00C83DFE">
        <w:rPr>
          <w:rFonts w:asciiTheme="minorHAnsi" w:hAnsiTheme="minorHAnsi" w:cstheme="minorHAnsi"/>
          <w:sz w:val="24"/>
          <w:szCs w:val="24"/>
        </w:rPr>
        <w:t>(visitado el día 8 de octubre de 2016).</w:t>
      </w:r>
    </w:p>
    <w:p w:rsidR="0016521A" w:rsidRPr="00C83DFE" w:rsidRDefault="0016521A" w:rsidP="0016521A">
      <w:pPr>
        <w:spacing w:after="0"/>
        <w:ind w:left="567" w:hanging="567"/>
        <w:jc w:val="both"/>
        <w:rPr>
          <w:rFonts w:asciiTheme="minorHAnsi" w:hAnsiTheme="minorHAnsi" w:cstheme="minorHAnsi"/>
          <w:sz w:val="24"/>
          <w:szCs w:val="24"/>
        </w:rPr>
      </w:pPr>
    </w:p>
    <w:p w:rsidR="0016521A" w:rsidRPr="00C83DFE" w:rsidRDefault="0016521A" w:rsidP="0016521A">
      <w:pPr>
        <w:jc w:val="both"/>
        <w:rPr>
          <w:rFonts w:asciiTheme="minorHAnsi" w:hAnsiTheme="minorHAnsi" w:cstheme="minorHAnsi"/>
          <w:sz w:val="24"/>
          <w:szCs w:val="24"/>
        </w:rPr>
      </w:pPr>
      <w:r w:rsidRPr="00C83DFE">
        <w:rPr>
          <w:rFonts w:asciiTheme="minorHAnsi" w:hAnsiTheme="minorHAnsi" w:cstheme="minorHAnsi"/>
          <w:sz w:val="24"/>
          <w:szCs w:val="24"/>
        </w:rPr>
        <w:t xml:space="preserve"> </w:t>
      </w:r>
    </w:p>
    <w:sectPr w:rsidR="0016521A" w:rsidRPr="00C83DFE" w:rsidSect="00C83DFE">
      <w:pgSz w:w="11906" w:h="16838" w:code="9"/>
      <w:pgMar w:top="1418" w:right="1701" w:bottom="1418" w:left="1701" w:header="709" w:footer="709" w:gutter="0"/>
      <w:cols w:num="2"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3E84F7" w15:done="0"/>
  <w15:commentEx w15:paraId="49E58E54" w15:done="0"/>
  <w15:commentEx w15:paraId="73ED54C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FE4" w:rsidRDefault="00E75FE4" w:rsidP="00A7182A">
      <w:pPr>
        <w:spacing w:after="0" w:line="240" w:lineRule="auto"/>
      </w:pPr>
      <w:r>
        <w:separator/>
      </w:r>
    </w:p>
  </w:endnote>
  <w:endnote w:type="continuationSeparator" w:id="1">
    <w:p w:rsidR="00E75FE4" w:rsidRDefault="00E75FE4" w:rsidP="00A71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FE4" w:rsidRDefault="00E75FE4" w:rsidP="00A7182A">
      <w:pPr>
        <w:spacing w:after="0" w:line="240" w:lineRule="auto"/>
      </w:pPr>
      <w:r>
        <w:separator/>
      </w:r>
    </w:p>
  </w:footnote>
  <w:footnote w:type="continuationSeparator" w:id="1">
    <w:p w:rsidR="00E75FE4" w:rsidRDefault="00E75FE4" w:rsidP="00A7182A">
      <w:pPr>
        <w:spacing w:after="0" w:line="240" w:lineRule="auto"/>
      </w:pPr>
      <w:r>
        <w:continuationSeparator/>
      </w:r>
    </w:p>
  </w:footnote>
  <w:footnote w:id="2">
    <w:p w:rsidR="00C40BC1" w:rsidRPr="00AA6AB0" w:rsidRDefault="00C40BC1" w:rsidP="00C40BC1">
      <w:pPr>
        <w:pStyle w:val="Textonotapie"/>
        <w:spacing w:after="0" w:line="240" w:lineRule="auto"/>
        <w:rPr>
          <w:rFonts w:ascii="Arial" w:hAnsi="Arial" w:cs="Arial"/>
          <w:sz w:val="18"/>
          <w:szCs w:val="18"/>
        </w:rPr>
      </w:pPr>
      <w:r w:rsidRPr="00AA6AB0">
        <w:rPr>
          <w:rStyle w:val="Refdenotaalpie"/>
          <w:rFonts w:ascii="Arial" w:hAnsi="Arial" w:cs="Arial"/>
          <w:sz w:val="18"/>
          <w:szCs w:val="18"/>
        </w:rPr>
        <w:footnoteRef/>
      </w:r>
      <w:r w:rsidRPr="00AA6AB0">
        <w:rPr>
          <w:rFonts w:ascii="Arial" w:hAnsi="Arial" w:cs="Arial"/>
          <w:sz w:val="18"/>
          <w:szCs w:val="18"/>
        </w:rPr>
        <w:t xml:space="preserve"> Educador Social. Integrante del equipo </w:t>
      </w:r>
      <w:r w:rsidR="001E0EAF" w:rsidRPr="00AA6AB0">
        <w:rPr>
          <w:rFonts w:ascii="Arial" w:hAnsi="Arial" w:cs="Arial"/>
          <w:sz w:val="18"/>
          <w:szCs w:val="18"/>
        </w:rPr>
        <w:t xml:space="preserve">del Centro 6 de </w:t>
      </w:r>
      <w:r w:rsidR="00AA6AB0" w:rsidRPr="00AA6AB0">
        <w:rPr>
          <w:rFonts w:ascii="Arial" w:hAnsi="Arial" w:cs="Arial"/>
          <w:sz w:val="18"/>
          <w:szCs w:val="18"/>
        </w:rPr>
        <w:t>l</w:t>
      </w:r>
      <w:r w:rsidR="001E0EAF" w:rsidRPr="00AA6AB0">
        <w:rPr>
          <w:rFonts w:ascii="Arial" w:hAnsi="Arial" w:cs="Arial"/>
          <w:sz w:val="18"/>
          <w:szCs w:val="18"/>
        </w:rPr>
        <w:t>a</w:t>
      </w:r>
      <w:r w:rsidR="00AA6AB0" w:rsidRPr="00AA6AB0">
        <w:rPr>
          <w:rFonts w:ascii="Arial" w:hAnsi="Arial" w:cs="Arial"/>
          <w:sz w:val="18"/>
          <w:szCs w:val="18"/>
        </w:rPr>
        <w:t xml:space="preserve"> Dirección Sectorial de Educación de Jóvenes y Adultos</w:t>
      </w:r>
    </w:p>
  </w:footnote>
  <w:footnote w:id="3">
    <w:p w:rsidR="00494990" w:rsidRPr="00AA6AB0" w:rsidRDefault="00494990" w:rsidP="00494990">
      <w:pPr>
        <w:pStyle w:val="Textonotapie"/>
        <w:spacing w:after="0" w:line="240" w:lineRule="auto"/>
        <w:rPr>
          <w:rFonts w:ascii="Arial" w:hAnsi="Arial" w:cs="Arial"/>
          <w:sz w:val="18"/>
          <w:szCs w:val="18"/>
        </w:rPr>
      </w:pPr>
      <w:r w:rsidRPr="00AA6AB0">
        <w:rPr>
          <w:rStyle w:val="Refdenotaalpie"/>
          <w:rFonts w:ascii="Arial" w:hAnsi="Arial" w:cs="Arial"/>
          <w:sz w:val="18"/>
          <w:szCs w:val="18"/>
        </w:rPr>
        <w:footnoteRef/>
      </w:r>
      <w:r w:rsidRPr="00AA6AB0">
        <w:rPr>
          <w:rFonts w:ascii="Arial" w:hAnsi="Arial" w:cs="Arial"/>
          <w:sz w:val="18"/>
          <w:szCs w:val="18"/>
        </w:rPr>
        <w:t xml:space="preserve"> Educadora Social. Integrante del </w:t>
      </w:r>
      <w:r w:rsidR="001E0EAF" w:rsidRPr="00AA6AB0">
        <w:rPr>
          <w:rFonts w:ascii="Arial" w:hAnsi="Arial" w:cs="Arial"/>
          <w:sz w:val="18"/>
          <w:szCs w:val="18"/>
        </w:rPr>
        <w:t xml:space="preserve">equipo del Centro 6 de </w:t>
      </w:r>
      <w:r w:rsidR="00AA6AB0" w:rsidRPr="00AA6AB0">
        <w:rPr>
          <w:rFonts w:ascii="Arial" w:hAnsi="Arial" w:cs="Arial"/>
          <w:sz w:val="18"/>
          <w:szCs w:val="18"/>
        </w:rPr>
        <w:t>l</w:t>
      </w:r>
      <w:r w:rsidR="001E0EAF" w:rsidRPr="00AA6AB0">
        <w:rPr>
          <w:rFonts w:ascii="Arial" w:hAnsi="Arial" w:cs="Arial"/>
          <w:sz w:val="18"/>
          <w:szCs w:val="18"/>
        </w:rPr>
        <w:t xml:space="preserve">a </w:t>
      </w:r>
      <w:bookmarkStart w:id="0" w:name="_GoBack"/>
      <w:bookmarkEnd w:id="0"/>
      <w:r w:rsidR="00AA6AB0" w:rsidRPr="00AA6AB0">
        <w:rPr>
          <w:rFonts w:ascii="Arial" w:hAnsi="Arial" w:cs="Arial"/>
          <w:sz w:val="18"/>
          <w:szCs w:val="18"/>
        </w:rPr>
        <w:t>Dirección Sectorial de Educación de Jóvenes y Adultos</w:t>
      </w:r>
    </w:p>
  </w:footnote>
  <w:footnote w:id="4">
    <w:p w:rsidR="00494990" w:rsidRPr="00AA6AB0" w:rsidRDefault="00494990" w:rsidP="00494990">
      <w:pPr>
        <w:pStyle w:val="Textonotapie"/>
        <w:spacing w:after="0"/>
        <w:rPr>
          <w:rFonts w:ascii="Arial" w:hAnsi="Arial" w:cs="Arial"/>
          <w:sz w:val="18"/>
          <w:szCs w:val="18"/>
        </w:rPr>
      </w:pPr>
      <w:r w:rsidRPr="00AA6AB0">
        <w:rPr>
          <w:rStyle w:val="Refdenotaalpie"/>
          <w:rFonts w:ascii="Arial" w:hAnsi="Arial" w:cs="Arial"/>
          <w:sz w:val="18"/>
          <w:szCs w:val="18"/>
        </w:rPr>
        <w:footnoteRef/>
      </w:r>
      <w:r w:rsidRPr="00AA6AB0">
        <w:rPr>
          <w:rFonts w:ascii="Arial" w:hAnsi="Arial" w:cs="Arial"/>
          <w:sz w:val="18"/>
          <w:szCs w:val="18"/>
        </w:rPr>
        <w:t xml:space="preserve"> Licenciada en Biología Humana. Docente de la Unidad de Extensión - Facultad de Ciencias, Universidad de la República.</w:t>
      </w:r>
      <w:r w:rsidR="0016521A">
        <w:rPr>
          <w:rFonts w:ascii="Arial" w:hAnsi="Arial" w:cs="Arial"/>
          <w:sz w:val="18"/>
          <w:szCs w:val="18"/>
        </w:rPr>
        <w:t xml:space="preserve"> Contacto: patriciairibarne@gmail.com</w:t>
      </w:r>
    </w:p>
  </w:footnote>
  <w:footnote w:id="5">
    <w:p w:rsidR="008D0A08" w:rsidRPr="00AA6AB0" w:rsidRDefault="008D0A08" w:rsidP="0087034D">
      <w:pPr>
        <w:pStyle w:val="Textonotapie"/>
        <w:spacing w:after="0"/>
        <w:rPr>
          <w:rFonts w:ascii="Arial" w:hAnsi="Arial" w:cs="Arial"/>
          <w:sz w:val="18"/>
          <w:szCs w:val="18"/>
        </w:rPr>
      </w:pPr>
      <w:r w:rsidRPr="00AA6AB0">
        <w:rPr>
          <w:rStyle w:val="Refdenotaalpie"/>
          <w:rFonts w:ascii="Arial" w:hAnsi="Arial" w:cs="Arial"/>
          <w:sz w:val="18"/>
          <w:szCs w:val="18"/>
        </w:rPr>
        <w:footnoteRef/>
      </w:r>
      <w:r w:rsidRPr="00AA6AB0">
        <w:rPr>
          <w:rFonts w:ascii="Arial" w:hAnsi="Arial" w:cs="Arial"/>
          <w:sz w:val="18"/>
          <w:szCs w:val="18"/>
        </w:rPr>
        <w:t>http://www.fcien.edu.uy/</w:t>
      </w:r>
    </w:p>
  </w:footnote>
  <w:footnote w:id="6">
    <w:p w:rsidR="008D0A08" w:rsidRDefault="008D0A08" w:rsidP="001C4986">
      <w:pPr>
        <w:pStyle w:val="Textonotapie"/>
        <w:spacing w:after="0" w:line="240" w:lineRule="auto"/>
      </w:pPr>
      <w:r>
        <w:rPr>
          <w:rStyle w:val="Refdenotaalpie"/>
        </w:rPr>
        <w:footnoteRef/>
      </w:r>
      <w:r>
        <w:t xml:space="preserve"> Al momento de escribir este artículo – octubre de 2016 – el servicio de recolección de residuos domiciliarios ya fue restituido.</w:t>
      </w:r>
    </w:p>
  </w:footnote>
  <w:footnote w:id="7">
    <w:p w:rsidR="00A71069" w:rsidRDefault="00A71069">
      <w:pPr>
        <w:pStyle w:val="Textonotapie"/>
      </w:pPr>
      <w:r>
        <w:rPr>
          <w:rStyle w:val="Refdenotaalpie"/>
        </w:rPr>
        <w:footnoteRef/>
      </w:r>
      <w:r w:rsidRPr="00A71069">
        <w:t>https://www.facebook.com/colectivoaulamar/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2492"/>
    <w:multiLevelType w:val="hybridMultilevel"/>
    <w:tmpl w:val="40B4B7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D384209"/>
    <w:multiLevelType w:val="hybridMultilevel"/>
    <w:tmpl w:val="471A304E"/>
    <w:lvl w:ilvl="0" w:tplc="0409000D">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505" w:hanging="360"/>
      </w:pPr>
      <w:rPr>
        <w:rFonts w:ascii="Courier New" w:hAnsi="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
    <w:nsid w:val="17444992"/>
    <w:multiLevelType w:val="hybridMultilevel"/>
    <w:tmpl w:val="4698B0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E63E4B"/>
    <w:multiLevelType w:val="hybridMultilevel"/>
    <w:tmpl w:val="F9082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2E6B95"/>
    <w:multiLevelType w:val="hybridMultilevel"/>
    <w:tmpl w:val="D1C6377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47485C81"/>
    <w:multiLevelType w:val="hybridMultilevel"/>
    <w:tmpl w:val="263ACC2E"/>
    <w:lvl w:ilvl="0" w:tplc="63D67BEA">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968442F"/>
    <w:multiLevelType w:val="hybridMultilevel"/>
    <w:tmpl w:val="EF924584"/>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7">
    <w:nsid w:val="5CFB43A9"/>
    <w:multiLevelType w:val="hybridMultilevel"/>
    <w:tmpl w:val="D4EAD65C"/>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7"/>
  </w:num>
  <w:num w:numId="7">
    <w:abstractNumId w:val="3"/>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Iribarne">
    <w15:presenceInfo w15:providerId="None" w15:userId="Patricia Iribarn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618D"/>
    <w:rsid w:val="000112B2"/>
    <w:rsid w:val="000566A5"/>
    <w:rsid w:val="00064588"/>
    <w:rsid w:val="000661F8"/>
    <w:rsid w:val="00071A7C"/>
    <w:rsid w:val="000745C1"/>
    <w:rsid w:val="00094600"/>
    <w:rsid w:val="000C35E5"/>
    <w:rsid w:val="000D64F0"/>
    <w:rsid w:val="000E1661"/>
    <w:rsid w:val="000F273B"/>
    <w:rsid w:val="000F36CE"/>
    <w:rsid w:val="001250C4"/>
    <w:rsid w:val="00140C81"/>
    <w:rsid w:val="0016521A"/>
    <w:rsid w:val="00187BA9"/>
    <w:rsid w:val="001969D6"/>
    <w:rsid w:val="001A3CF7"/>
    <w:rsid w:val="001B1EC5"/>
    <w:rsid w:val="001B3075"/>
    <w:rsid w:val="001B72B3"/>
    <w:rsid w:val="001C1BCE"/>
    <w:rsid w:val="001C4986"/>
    <w:rsid w:val="001C615A"/>
    <w:rsid w:val="001E0EAF"/>
    <w:rsid w:val="001F197A"/>
    <w:rsid w:val="00204771"/>
    <w:rsid w:val="002219CB"/>
    <w:rsid w:val="00251C16"/>
    <w:rsid w:val="0029288E"/>
    <w:rsid w:val="00292D4A"/>
    <w:rsid w:val="00293A24"/>
    <w:rsid w:val="00295878"/>
    <w:rsid w:val="002B5589"/>
    <w:rsid w:val="002C391C"/>
    <w:rsid w:val="002C54A4"/>
    <w:rsid w:val="002C6CFD"/>
    <w:rsid w:val="002D4A16"/>
    <w:rsid w:val="002E1132"/>
    <w:rsid w:val="002E6A2B"/>
    <w:rsid w:val="002F5440"/>
    <w:rsid w:val="00312FE3"/>
    <w:rsid w:val="00315023"/>
    <w:rsid w:val="0031503E"/>
    <w:rsid w:val="00315888"/>
    <w:rsid w:val="00341329"/>
    <w:rsid w:val="003418F7"/>
    <w:rsid w:val="00344911"/>
    <w:rsid w:val="00352C91"/>
    <w:rsid w:val="00374BD8"/>
    <w:rsid w:val="003809A0"/>
    <w:rsid w:val="003B0F03"/>
    <w:rsid w:val="003D5F00"/>
    <w:rsid w:val="003D664B"/>
    <w:rsid w:val="003E0E12"/>
    <w:rsid w:val="003F0817"/>
    <w:rsid w:val="00402CD7"/>
    <w:rsid w:val="00431DE3"/>
    <w:rsid w:val="0044469C"/>
    <w:rsid w:val="00463935"/>
    <w:rsid w:val="004738D4"/>
    <w:rsid w:val="00494990"/>
    <w:rsid w:val="004B18F3"/>
    <w:rsid w:val="004C4B9F"/>
    <w:rsid w:val="004E7A34"/>
    <w:rsid w:val="00501D3A"/>
    <w:rsid w:val="00522DA8"/>
    <w:rsid w:val="00527FB5"/>
    <w:rsid w:val="00536084"/>
    <w:rsid w:val="00537861"/>
    <w:rsid w:val="005476BE"/>
    <w:rsid w:val="005621AA"/>
    <w:rsid w:val="00566C24"/>
    <w:rsid w:val="00577A33"/>
    <w:rsid w:val="005B2845"/>
    <w:rsid w:val="005D2CE1"/>
    <w:rsid w:val="006032B7"/>
    <w:rsid w:val="00615E6D"/>
    <w:rsid w:val="006303A2"/>
    <w:rsid w:val="0063182F"/>
    <w:rsid w:val="0064626F"/>
    <w:rsid w:val="006534B2"/>
    <w:rsid w:val="006770C0"/>
    <w:rsid w:val="00693652"/>
    <w:rsid w:val="00696B03"/>
    <w:rsid w:val="006D5B32"/>
    <w:rsid w:val="006F253E"/>
    <w:rsid w:val="0070067E"/>
    <w:rsid w:val="00710D62"/>
    <w:rsid w:val="00721BAE"/>
    <w:rsid w:val="00741F3E"/>
    <w:rsid w:val="00744725"/>
    <w:rsid w:val="007545A7"/>
    <w:rsid w:val="0076322E"/>
    <w:rsid w:val="007830F0"/>
    <w:rsid w:val="007A1C33"/>
    <w:rsid w:val="007A5392"/>
    <w:rsid w:val="007D500E"/>
    <w:rsid w:val="007E1E85"/>
    <w:rsid w:val="008035C7"/>
    <w:rsid w:val="00817251"/>
    <w:rsid w:val="00843149"/>
    <w:rsid w:val="0087034D"/>
    <w:rsid w:val="008709A3"/>
    <w:rsid w:val="00887563"/>
    <w:rsid w:val="008B1CD5"/>
    <w:rsid w:val="008C219A"/>
    <w:rsid w:val="008D0A08"/>
    <w:rsid w:val="008E2AAC"/>
    <w:rsid w:val="008F0814"/>
    <w:rsid w:val="00904720"/>
    <w:rsid w:val="00950F6C"/>
    <w:rsid w:val="009C3749"/>
    <w:rsid w:val="009D2303"/>
    <w:rsid w:val="009F6960"/>
    <w:rsid w:val="00A227C9"/>
    <w:rsid w:val="00A23266"/>
    <w:rsid w:val="00A45364"/>
    <w:rsid w:val="00A57D68"/>
    <w:rsid w:val="00A64B4E"/>
    <w:rsid w:val="00A65C47"/>
    <w:rsid w:val="00A6713F"/>
    <w:rsid w:val="00A71069"/>
    <w:rsid w:val="00A7182A"/>
    <w:rsid w:val="00A71967"/>
    <w:rsid w:val="00A904B9"/>
    <w:rsid w:val="00A93103"/>
    <w:rsid w:val="00AA0336"/>
    <w:rsid w:val="00AA6AB0"/>
    <w:rsid w:val="00AD6851"/>
    <w:rsid w:val="00B2532F"/>
    <w:rsid w:val="00B26E1C"/>
    <w:rsid w:val="00B5208A"/>
    <w:rsid w:val="00B939BF"/>
    <w:rsid w:val="00B94A71"/>
    <w:rsid w:val="00BA1DB0"/>
    <w:rsid w:val="00BD45A7"/>
    <w:rsid w:val="00BD7494"/>
    <w:rsid w:val="00BE618D"/>
    <w:rsid w:val="00C22AC3"/>
    <w:rsid w:val="00C3360D"/>
    <w:rsid w:val="00C355BE"/>
    <w:rsid w:val="00C404A4"/>
    <w:rsid w:val="00C40BC1"/>
    <w:rsid w:val="00C41F58"/>
    <w:rsid w:val="00C53434"/>
    <w:rsid w:val="00C624D3"/>
    <w:rsid w:val="00C83DFE"/>
    <w:rsid w:val="00C84453"/>
    <w:rsid w:val="00C92F55"/>
    <w:rsid w:val="00CB332F"/>
    <w:rsid w:val="00CC5852"/>
    <w:rsid w:val="00CC65A2"/>
    <w:rsid w:val="00CD401E"/>
    <w:rsid w:val="00CE0004"/>
    <w:rsid w:val="00CE5023"/>
    <w:rsid w:val="00CF3971"/>
    <w:rsid w:val="00CF4AD3"/>
    <w:rsid w:val="00D02818"/>
    <w:rsid w:val="00D4127F"/>
    <w:rsid w:val="00D52A7B"/>
    <w:rsid w:val="00D77263"/>
    <w:rsid w:val="00D92B7A"/>
    <w:rsid w:val="00DD5A2C"/>
    <w:rsid w:val="00DD7B8C"/>
    <w:rsid w:val="00E064BD"/>
    <w:rsid w:val="00E07538"/>
    <w:rsid w:val="00E254CE"/>
    <w:rsid w:val="00E272C2"/>
    <w:rsid w:val="00E32BBE"/>
    <w:rsid w:val="00E54686"/>
    <w:rsid w:val="00E63270"/>
    <w:rsid w:val="00E65BCE"/>
    <w:rsid w:val="00E75FE4"/>
    <w:rsid w:val="00E816A4"/>
    <w:rsid w:val="00E8594D"/>
    <w:rsid w:val="00EC09B7"/>
    <w:rsid w:val="00EC308A"/>
    <w:rsid w:val="00ED1CA4"/>
    <w:rsid w:val="00EF11F7"/>
    <w:rsid w:val="00F072D8"/>
    <w:rsid w:val="00F229D1"/>
    <w:rsid w:val="00F319D0"/>
    <w:rsid w:val="00F62525"/>
    <w:rsid w:val="00F75C90"/>
    <w:rsid w:val="00F87ABC"/>
    <w:rsid w:val="00FB45C6"/>
    <w:rsid w:val="00FB472F"/>
    <w:rsid w:val="00FB6D9D"/>
    <w:rsid w:val="00FD3EE5"/>
    <w:rsid w:val="00FE19E7"/>
    <w:rsid w:val="00FF4AD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8D"/>
    <w:pPr>
      <w:spacing w:after="200" w:line="276" w:lineRule="auto"/>
    </w:pPr>
    <w:rPr>
      <w:rFonts w:ascii="Calibri" w:hAnsi="Calibri"/>
      <w:sz w:val="22"/>
      <w:szCs w:val="22"/>
      <w:lang w:eastAsia="en-US"/>
    </w:rPr>
  </w:style>
  <w:style w:type="paragraph" w:styleId="Ttulo2">
    <w:name w:val="heading 2"/>
    <w:basedOn w:val="Normal"/>
    <w:next w:val="Normal"/>
    <w:link w:val="Ttulo2Car"/>
    <w:uiPriority w:val="99"/>
    <w:qFormat/>
    <w:rsid w:val="003D5F00"/>
    <w:pPr>
      <w:keepNext/>
      <w:spacing w:before="240" w:after="60"/>
      <w:outlineLvl w:val="1"/>
    </w:pPr>
    <w:rPr>
      <w:rFonts w:ascii="Calibri Light" w:hAnsi="Calibri Light"/>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3D5F00"/>
    <w:rPr>
      <w:rFonts w:ascii="Calibri Light" w:hAnsi="Calibri Light"/>
      <w:b/>
      <w:i/>
      <w:sz w:val="28"/>
      <w:lang w:val="es-UY"/>
    </w:rPr>
  </w:style>
  <w:style w:type="character" w:styleId="Hipervnculo">
    <w:name w:val="Hyperlink"/>
    <w:uiPriority w:val="99"/>
    <w:rsid w:val="00E63270"/>
    <w:rPr>
      <w:rFonts w:cs="Times New Roman"/>
      <w:color w:val="0000FF"/>
      <w:u w:val="single"/>
    </w:rPr>
  </w:style>
  <w:style w:type="character" w:customStyle="1" w:styleId="fz-msfw-mfc-12thwr-bwlh-17">
    <w:name w:val="fz-ms fw-m fc-12th wr-bw lh-17"/>
    <w:uiPriority w:val="99"/>
    <w:rsid w:val="00F62525"/>
    <w:rPr>
      <w:rFonts w:cs="Times New Roman"/>
    </w:rPr>
  </w:style>
  <w:style w:type="character" w:styleId="Refdecomentario">
    <w:name w:val="annotation reference"/>
    <w:uiPriority w:val="99"/>
    <w:rsid w:val="00577A33"/>
    <w:rPr>
      <w:rFonts w:cs="Times New Roman"/>
      <w:sz w:val="16"/>
    </w:rPr>
  </w:style>
  <w:style w:type="paragraph" w:styleId="Textocomentario">
    <w:name w:val="annotation text"/>
    <w:basedOn w:val="Normal"/>
    <w:link w:val="TextocomentarioCar"/>
    <w:uiPriority w:val="99"/>
    <w:rsid w:val="00577A33"/>
    <w:rPr>
      <w:sz w:val="20"/>
      <w:szCs w:val="20"/>
      <w:lang w:eastAsia="es-ES"/>
    </w:rPr>
  </w:style>
  <w:style w:type="character" w:customStyle="1" w:styleId="TextocomentarioCar">
    <w:name w:val="Texto comentario Car"/>
    <w:link w:val="Textocomentario"/>
    <w:uiPriority w:val="99"/>
    <w:locked/>
    <w:rsid w:val="00577A33"/>
    <w:rPr>
      <w:rFonts w:ascii="Calibri" w:hAnsi="Calibri"/>
      <w:lang w:val="es-UY"/>
    </w:rPr>
  </w:style>
  <w:style w:type="paragraph" w:styleId="Asuntodelcomentario">
    <w:name w:val="annotation subject"/>
    <w:basedOn w:val="Textocomentario"/>
    <w:next w:val="Textocomentario"/>
    <w:link w:val="AsuntodelcomentarioCar"/>
    <w:uiPriority w:val="99"/>
    <w:rsid w:val="00577A33"/>
    <w:rPr>
      <w:b/>
      <w:bCs/>
    </w:rPr>
  </w:style>
  <w:style w:type="character" w:customStyle="1" w:styleId="AsuntodelcomentarioCar">
    <w:name w:val="Asunto del comentario Car"/>
    <w:link w:val="Asuntodelcomentario"/>
    <w:uiPriority w:val="99"/>
    <w:locked/>
    <w:rsid w:val="00577A33"/>
    <w:rPr>
      <w:rFonts w:ascii="Calibri" w:hAnsi="Calibri"/>
      <w:b/>
      <w:lang w:val="es-UY"/>
    </w:rPr>
  </w:style>
  <w:style w:type="paragraph" w:styleId="Textodeglobo">
    <w:name w:val="Balloon Text"/>
    <w:basedOn w:val="Normal"/>
    <w:link w:val="TextodegloboCar"/>
    <w:uiPriority w:val="99"/>
    <w:rsid w:val="00577A33"/>
    <w:pPr>
      <w:spacing w:after="0" w:line="240" w:lineRule="auto"/>
    </w:pPr>
    <w:rPr>
      <w:rFonts w:ascii="Segoe UI" w:hAnsi="Segoe UI"/>
      <w:sz w:val="18"/>
      <w:szCs w:val="18"/>
      <w:lang w:eastAsia="es-ES"/>
    </w:rPr>
  </w:style>
  <w:style w:type="character" w:customStyle="1" w:styleId="TextodegloboCar">
    <w:name w:val="Texto de globo Car"/>
    <w:link w:val="Textodeglobo"/>
    <w:uiPriority w:val="99"/>
    <w:locked/>
    <w:rsid w:val="00577A33"/>
    <w:rPr>
      <w:rFonts w:ascii="Segoe UI" w:hAnsi="Segoe UI"/>
      <w:sz w:val="18"/>
      <w:lang w:val="es-UY"/>
    </w:rPr>
  </w:style>
  <w:style w:type="paragraph" w:styleId="NormalWeb">
    <w:name w:val="Normal (Web)"/>
    <w:basedOn w:val="Normal"/>
    <w:uiPriority w:val="99"/>
    <w:rsid w:val="007545A7"/>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uiPriority w:val="99"/>
    <w:rsid w:val="00402CD7"/>
  </w:style>
  <w:style w:type="paragraph" w:customStyle="1" w:styleId="Standard">
    <w:name w:val="Standard"/>
    <w:uiPriority w:val="99"/>
    <w:rsid w:val="001A3CF7"/>
    <w:pPr>
      <w:widowControl w:val="0"/>
      <w:suppressAutoHyphens/>
      <w:autoSpaceDN w:val="0"/>
      <w:textAlignment w:val="baseline"/>
    </w:pPr>
    <w:rPr>
      <w:rFonts w:cs="Tahoma"/>
      <w:kern w:val="3"/>
      <w:sz w:val="24"/>
      <w:szCs w:val="24"/>
      <w:lang w:val="en-US" w:eastAsia="en-US"/>
    </w:rPr>
  </w:style>
  <w:style w:type="paragraph" w:styleId="Textonotapie">
    <w:name w:val="footnote text"/>
    <w:basedOn w:val="Normal"/>
    <w:link w:val="TextonotapieCar"/>
    <w:uiPriority w:val="99"/>
    <w:rsid w:val="00A7182A"/>
    <w:rPr>
      <w:sz w:val="20"/>
      <w:szCs w:val="20"/>
      <w:lang w:eastAsia="es-ES"/>
    </w:rPr>
  </w:style>
  <w:style w:type="character" w:customStyle="1" w:styleId="TextonotapieCar">
    <w:name w:val="Texto nota pie Car"/>
    <w:link w:val="Textonotapie"/>
    <w:uiPriority w:val="99"/>
    <w:locked/>
    <w:rsid w:val="00A7182A"/>
    <w:rPr>
      <w:rFonts w:ascii="Calibri" w:hAnsi="Calibri"/>
      <w:lang w:val="es-UY"/>
    </w:rPr>
  </w:style>
  <w:style w:type="character" w:styleId="Refdenotaalpie">
    <w:name w:val="footnote reference"/>
    <w:uiPriority w:val="99"/>
    <w:rsid w:val="00A7182A"/>
    <w:rPr>
      <w:rFonts w:cs="Times New Roman"/>
      <w:vertAlign w:val="superscript"/>
    </w:rPr>
  </w:style>
  <w:style w:type="paragraph" w:styleId="Prrafodelista">
    <w:name w:val="List Paragraph"/>
    <w:basedOn w:val="Normal"/>
    <w:uiPriority w:val="99"/>
    <w:qFormat/>
    <w:rsid w:val="004738D4"/>
    <w:pPr>
      <w:ind w:left="720"/>
      <w:contextualSpacing/>
    </w:pPr>
    <w:rPr>
      <w:lang w:val="es-ES"/>
    </w:rPr>
  </w:style>
  <w:style w:type="table" w:styleId="Tablaconcuadrcula">
    <w:name w:val="Table Grid"/>
    <w:basedOn w:val="Tablanormal"/>
    <w:uiPriority w:val="99"/>
    <w:rsid w:val="00566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1652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9835705">
      <w:marLeft w:val="0"/>
      <w:marRight w:val="0"/>
      <w:marTop w:val="0"/>
      <w:marBottom w:val="0"/>
      <w:divBdr>
        <w:top w:val="none" w:sz="0" w:space="0" w:color="auto"/>
        <w:left w:val="none" w:sz="0" w:space="0" w:color="auto"/>
        <w:bottom w:val="none" w:sz="0" w:space="0" w:color="auto"/>
        <w:right w:val="none" w:sz="0" w:space="0" w:color="auto"/>
      </w:divBdr>
    </w:div>
    <w:div w:id="689835706">
      <w:marLeft w:val="0"/>
      <w:marRight w:val="0"/>
      <w:marTop w:val="0"/>
      <w:marBottom w:val="0"/>
      <w:divBdr>
        <w:top w:val="none" w:sz="0" w:space="0" w:color="auto"/>
        <w:left w:val="none" w:sz="0" w:space="0" w:color="auto"/>
        <w:bottom w:val="none" w:sz="0" w:space="0" w:color="auto"/>
        <w:right w:val="none" w:sz="0" w:space="0" w:color="auto"/>
      </w:divBdr>
    </w:div>
    <w:div w:id="689835707">
      <w:marLeft w:val="0"/>
      <w:marRight w:val="0"/>
      <w:marTop w:val="0"/>
      <w:marBottom w:val="0"/>
      <w:divBdr>
        <w:top w:val="none" w:sz="0" w:space="0" w:color="auto"/>
        <w:left w:val="none" w:sz="0" w:space="0" w:color="auto"/>
        <w:bottom w:val="none" w:sz="0" w:space="0" w:color="auto"/>
        <w:right w:val="none" w:sz="0" w:space="0" w:color="auto"/>
      </w:divBdr>
      <w:divsChild>
        <w:div w:id="689835708">
          <w:marLeft w:val="0"/>
          <w:marRight w:val="0"/>
          <w:marTop w:val="0"/>
          <w:marBottom w:val="0"/>
          <w:divBdr>
            <w:top w:val="none" w:sz="0" w:space="0" w:color="auto"/>
            <w:left w:val="none" w:sz="0" w:space="0" w:color="auto"/>
            <w:bottom w:val="none" w:sz="0" w:space="0" w:color="auto"/>
            <w:right w:val="none" w:sz="0" w:space="0" w:color="auto"/>
          </w:divBdr>
        </w:div>
      </w:divsChild>
    </w:div>
    <w:div w:id="6898357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ep.edu.uy/anep/index.php/direccion-sectorial-de-educacion-de-adultos-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mb.mvotma.gub.uy/barrios/boix-y-merino"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3C67-1BEE-4A0F-BBD0-E440D855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2610</Words>
  <Characters>14355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sustantiva diferencia entre los términos basura y residuos</vt:lpstr>
    </vt:vector>
  </TitlesOfParts>
  <Company>Windows uE</Company>
  <LinksUpToDate>false</LinksUpToDate>
  <CharactersWithSpaces>16932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sustantiva diferencia entre los términos basura y residuos</dc:title>
  <dc:creator>user</dc:creator>
  <cp:lastModifiedBy>mgulla</cp:lastModifiedBy>
  <cp:revision>2</cp:revision>
  <cp:lastPrinted>2016-10-17T20:43:00Z</cp:lastPrinted>
  <dcterms:created xsi:type="dcterms:W3CDTF">2017-07-12T17:22:00Z</dcterms:created>
  <dcterms:modified xsi:type="dcterms:W3CDTF">2017-07-12T17:22:00Z</dcterms:modified>
</cp:coreProperties>
</file>